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0" w:firstLineChars="0"/>
        <w:contextualSpacing/>
        <w:jc w:val="center"/>
        <w:textAlignment w:val="auto"/>
        <w:outlineLvl w:val="9"/>
        <w:rPr>
          <w:rFonts w:hint="eastAsia" w:ascii="黑体" w:hAnsi="黑体" w:eastAsia="黑体" w:cs="黑体"/>
          <w:b w:val="0"/>
          <w:bCs w:val="0"/>
          <w:kern w:val="2"/>
          <w:sz w:val="44"/>
          <w:szCs w:val="44"/>
          <w:lang w:val="en-US" w:eastAsia="zh-CN" w:bidi="ar-SA"/>
        </w:rPr>
      </w:pPr>
      <w:r>
        <w:rPr>
          <w:rFonts w:hint="eastAsia" w:ascii="华文中宋" w:hAnsi="华文中宋" w:eastAsia="华文中宋" w:cs="华文中宋"/>
          <w:b/>
          <w:bCs/>
          <w:kern w:val="2"/>
          <w:sz w:val="44"/>
          <w:szCs w:val="44"/>
          <w:lang w:val="en-US" w:eastAsia="zh-CN" w:bidi="ar-SA"/>
        </w:rPr>
        <w:t>关于《佛山市白蚁防治专家管理实施细则       （征求意见稿）》的政策解读</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880" w:firstLineChars="200"/>
        <w:contextualSpacing/>
        <w:jc w:val="both"/>
        <w:textAlignment w:val="auto"/>
        <w:outlineLvl w:val="9"/>
        <w:rPr>
          <w:rFonts w:hint="eastAsia" w:ascii="黑体" w:hAnsi="黑体" w:eastAsia="黑体" w:cs="黑体"/>
          <w:b w:val="0"/>
          <w:bCs w:val="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我局制定了</w:t>
      </w:r>
      <w:r>
        <w:rPr>
          <w:rFonts w:hint="eastAsia" w:ascii="仿宋" w:hAnsi="仿宋" w:eastAsia="仿宋" w:cs="仿宋"/>
          <w:color w:val="auto"/>
          <w:sz w:val="32"/>
          <w:szCs w:val="32"/>
        </w:rPr>
        <w:t>《佛山市</w:t>
      </w:r>
      <w:r>
        <w:rPr>
          <w:rFonts w:hint="eastAsia" w:ascii="仿宋" w:hAnsi="仿宋" w:eastAsia="仿宋" w:cs="仿宋"/>
          <w:color w:val="auto"/>
          <w:sz w:val="32"/>
          <w:szCs w:val="32"/>
          <w:lang w:eastAsia="zh-CN"/>
        </w:rPr>
        <w:t>白蚁防治专家管理实施细则（征求意见稿）</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eastAsia" w:ascii="仿宋_GB2312" w:eastAsia="仿宋_GB2312"/>
          <w:sz w:val="32"/>
          <w:szCs w:val="32"/>
        </w:rPr>
        <w:t>为使实施对象和公众能更准确</w:t>
      </w:r>
      <w:r>
        <w:rPr>
          <w:rFonts w:hint="eastAsia" w:ascii="仿宋_GB2312" w:eastAsia="仿宋_GB2312"/>
          <w:sz w:val="32"/>
          <w:szCs w:val="32"/>
          <w:lang w:eastAsia="zh-CN"/>
        </w:rPr>
        <w:t>地</w:t>
      </w:r>
      <w:r>
        <w:rPr>
          <w:rFonts w:hint="eastAsia" w:ascii="仿宋_GB2312" w:eastAsia="仿宋_GB2312"/>
          <w:sz w:val="32"/>
          <w:szCs w:val="32"/>
        </w:rPr>
        <w:t>了解制定背景、法律依据、政策的有关特点，现将有关</w:t>
      </w:r>
      <w:r>
        <w:rPr>
          <w:rFonts w:hint="eastAsia" w:ascii="仿宋_GB2312" w:eastAsia="仿宋_GB2312"/>
          <w:sz w:val="32"/>
          <w:szCs w:val="32"/>
          <w:lang w:eastAsia="zh-CN"/>
        </w:rPr>
        <w:t>内容解读</w:t>
      </w:r>
      <w:r>
        <w:rPr>
          <w:rFonts w:hint="eastAsia" w:ascii="仿宋_GB2312" w:eastAsia="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3" w:firstLineChars="200"/>
        <w:contextualSpacing/>
        <w:jc w:val="both"/>
        <w:textAlignment w:val="auto"/>
        <w:outlineLvl w:val="9"/>
        <w:rPr>
          <w:rFonts w:hint="eastAsia" w:ascii="黑体" w:hAnsi="黑体" w:eastAsia="黑体" w:cs="Times New Roman"/>
          <w:b/>
          <w:bCs w:val="0"/>
          <w:color w:val="auto"/>
          <w:sz w:val="32"/>
          <w:szCs w:val="32"/>
          <w:lang w:val="en-US" w:eastAsia="zh-CN"/>
        </w:rPr>
      </w:pPr>
      <w:r>
        <w:rPr>
          <w:rFonts w:hint="eastAsia" w:ascii="黑体" w:hAnsi="黑体" w:eastAsia="黑体" w:cs="Times New Roman"/>
          <w:b/>
          <w:bCs w:val="0"/>
          <w:color w:val="auto"/>
          <w:sz w:val="32"/>
          <w:szCs w:val="32"/>
          <w:lang w:val="en-US" w:eastAsia="zh-CN"/>
        </w:rPr>
        <w:t>一、制定背景</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随着我市白蚁防治市场的发展，出台白蚁防治技术人员及专家的管理规范迫在眉睫。</w:t>
      </w:r>
      <w:r>
        <w:rPr>
          <w:rFonts w:hint="eastAsia" w:ascii="仿宋_GB2312" w:hAnsi="仿宋_GB2312" w:eastAsia="仿宋_GB2312"/>
          <w:sz w:val="32"/>
          <w:szCs w:val="32"/>
        </w:rPr>
        <w:t>依据</w:t>
      </w:r>
      <w:r>
        <w:rPr>
          <w:rFonts w:hint="eastAsia" w:ascii="仿宋_GB2312" w:hAnsi="仿宋_GB2312" w:eastAsia="仿宋_GB2312"/>
          <w:sz w:val="32"/>
          <w:szCs w:val="32"/>
          <w:lang w:eastAsia="zh-CN"/>
        </w:rPr>
        <w:t>白蚁防治管理相关</w:t>
      </w:r>
      <w:r>
        <w:rPr>
          <w:rFonts w:hint="eastAsia" w:ascii="仿宋_GB2312" w:hAnsi="仿宋_GB2312" w:eastAsia="仿宋_GB2312"/>
          <w:sz w:val="32"/>
          <w:szCs w:val="32"/>
        </w:rPr>
        <w:t>规定，为加快佛山市白蚁防治</w:t>
      </w:r>
      <w:r>
        <w:rPr>
          <w:rFonts w:hint="eastAsia" w:ascii="仿宋_GB2312" w:hAnsi="仿宋_GB2312" w:eastAsia="仿宋_GB2312"/>
          <w:sz w:val="32"/>
          <w:szCs w:val="32"/>
          <w:lang w:eastAsia="zh-CN"/>
        </w:rPr>
        <w:t>专家管理</w:t>
      </w:r>
      <w:r>
        <w:rPr>
          <w:rFonts w:hint="eastAsia" w:ascii="仿宋_GB2312" w:hAnsi="仿宋_GB2312" w:eastAsia="仿宋_GB2312"/>
          <w:sz w:val="32"/>
          <w:szCs w:val="32"/>
        </w:rPr>
        <w:t>体系建设，促进白蚁防治市场的持续健康发展，</w:t>
      </w:r>
      <w:r>
        <w:rPr>
          <w:rFonts w:hint="eastAsia" w:ascii="仿宋_GB2312" w:hAnsi="仿宋_GB2312" w:eastAsia="仿宋_GB2312"/>
          <w:sz w:val="32"/>
          <w:szCs w:val="32"/>
          <w:lang w:eastAsia="zh-CN"/>
        </w:rPr>
        <w:t>我局</w:t>
      </w:r>
      <w:r>
        <w:rPr>
          <w:rFonts w:hint="eastAsia" w:ascii="仿宋_GB2312" w:hAnsi="仿宋_GB2312" w:eastAsia="仿宋_GB2312"/>
          <w:sz w:val="32"/>
          <w:szCs w:val="32"/>
        </w:rPr>
        <w:t>结合</w:t>
      </w:r>
      <w:r>
        <w:rPr>
          <w:rFonts w:hint="eastAsia" w:ascii="仿宋_GB2312" w:hAnsi="仿宋_GB2312" w:eastAsia="仿宋_GB2312"/>
          <w:sz w:val="32"/>
          <w:szCs w:val="32"/>
          <w:lang w:eastAsia="zh-CN"/>
        </w:rPr>
        <w:t>佛山</w:t>
      </w:r>
      <w:r>
        <w:rPr>
          <w:rFonts w:hint="eastAsia" w:ascii="仿宋_GB2312" w:hAnsi="仿宋_GB2312" w:eastAsia="仿宋_GB2312"/>
          <w:sz w:val="32"/>
          <w:szCs w:val="32"/>
        </w:rPr>
        <w:t>市</w:t>
      </w:r>
      <w:r>
        <w:rPr>
          <w:rFonts w:hint="eastAsia" w:ascii="仿宋_GB2312" w:hAnsi="仿宋_GB2312" w:eastAsia="仿宋_GB2312"/>
          <w:sz w:val="32"/>
          <w:szCs w:val="32"/>
          <w:lang w:eastAsia="zh-CN"/>
        </w:rPr>
        <w:t>白蚁防治</w:t>
      </w:r>
      <w:r>
        <w:rPr>
          <w:rFonts w:hint="eastAsia" w:ascii="仿宋_GB2312" w:hAnsi="仿宋_GB2312" w:eastAsia="仿宋_GB2312"/>
          <w:sz w:val="32"/>
          <w:szCs w:val="32"/>
        </w:rPr>
        <w:t>行业的实际情况，</w:t>
      </w:r>
      <w:r>
        <w:rPr>
          <w:rFonts w:hint="eastAsia" w:ascii="仿宋_GB2312" w:hAnsi="仿宋_GB2312" w:eastAsia="仿宋_GB2312"/>
          <w:sz w:val="32"/>
          <w:szCs w:val="32"/>
          <w:lang w:val="en-US" w:eastAsia="zh-CN"/>
        </w:rPr>
        <w:t>草拟了《</w:t>
      </w:r>
      <w:r>
        <w:rPr>
          <w:rFonts w:hint="eastAsia" w:ascii="仿宋_GB2312" w:hAnsi="仿宋_GB2312" w:eastAsia="仿宋_GB2312"/>
          <w:sz w:val="32"/>
          <w:szCs w:val="32"/>
        </w:rPr>
        <w:t>佛山市白蚁防治</w:t>
      </w:r>
      <w:r>
        <w:rPr>
          <w:rFonts w:hint="eastAsia" w:ascii="仿宋_GB2312" w:hAnsi="仿宋_GB2312" w:eastAsia="仿宋_GB2312"/>
          <w:sz w:val="32"/>
          <w:szCs w:val="32"/>
          <w:lang w:eastAsia="zh-CN"/>
        </w:rPr>
        <w:t>专家管理实施细则</w:t>
      </w:r>
      <w:r>
        <w:rPr>
          <w:rFonts w:hint="eastAsia" w:ascii="仿宋" w:hAnsi="仿宋" w:eastAsia="仿宋" w:cs="仿宋"/>
          <w:color w:val="auto"/>
          <w:sz w:val="32"/>
          <w:szCs w:val="32"/>
          <w:lang w:eastAsia="zh-CN"/>
        </w:rPr>
        <w:t>（征求意见稿）</w:t>
      </w:r>
      <w:r>
        <w:rPr>
          <w:rFonts w:hint="eastAsia" w:ascii="仿宋_GB2312" w:hAnsi="仿宋_GB2312" w:eastAsia="仿宋_GB2312"/>
          <w:sz w:val="32"/>
          <w:szCs w:val="32"/>
          <w:lang w:eastAsia="zh-CN"/>
        </w:rPr>
        <w:t>》</w:t>
      </w:r>
      <w:r>
        <w:rPr>
          <w:rFonts w:hint="eastAsia" w:ascii="仿宋_GB2312" w:eastAsia="仿宋_GB2312" w:cs="Times New Roman"/>
          <w:kern w:val="2"/>
          <w:sz w:val="32"/>
          <w:szCs w:val="32"/>
          <w:lang w:val="en-US" w:eastAsia="zh-CN" w:bidi="ar-SA"/>
        </w:rPr>
        <w:t>，</w:t>
      </w:r>
      <w:r>
        <w:rPr>
          <w:rFonts w:hint="eastAsia" w:ascii="仿宋_GB2312" w:hAnsi="宋体" w:eastAsia="仿宋_GB2312"/>
          <w:kern w:val="2"/>
          <w:sz w:val="32"/>
          <w:szCs w:val="32"/>
        </w:rPr>
        <w:t>按照有关程序征求各区</w:t>
      </w:r>
      <w:r>
        <w:rPr>
          <w:rFonts w:hint="eastAsia" w:ascii="仿宋_GB2312" w:hAnsi="宋体" w:eastAsia="仿宋_GB2312"/>
          <w:kern w:val="2"/>
          <w:sz w:val="32"/>
          <w:szCs w:val="32"/>
          <w:lang w:eastAsia="zh-CN"/>
        </w:rPr>
        <w:t>住建部门</w:t>
      </w:r>
      <w:r>
        <w:rPr>
          <w:rFonts w:hint="eastAsia" w:ascii="仿宋_GB2312" w:hAnsi="宋体" w:eastAsia="仿宋_GB2312"/>
          <w:kern w:val="2"/>
          <w:sz w:val="32"/>
          <w:szCs w:val="32"/>
        </w:rPr>
        <w:t>、市直有关部门</w:t>
      </w:r>
      <w:r>
        <w:rPr>
          <w:rFonts w:hint="eastAsia" w:ascii="仿宋_GB2312" w:hAnsi="宋体" w:eastAsia="仿宋_GB2312"/>
          <w:kern w:val="2"/>
          <w:sz w:val="32"/>
          <w:szCs w:val="32"/>
          <w:lang w:eastAsia="zh-CN"/>
        </w:rPr>
        <w:t>、市白蚁防治协会</w:t>
      </w:r>
      <w:r>
        <w:rPr>
          <w:rFonts w:hint="eastAsia" w:ascii="仿宋_GB2312" w:hAnsi="宋体" w:eastAsia="仿宋_GB2312"/>
          <w:kern w:val="2"/>
          <w:sz w:val="32"/>
          <w:szCs w:val="32"/>
        </w:rPr>
        <w:t>的意见</w:t>
      </w:r>
      <w:r>
        <w:rPr>
          <w:rFonts w:hint="eastAsia" w:ascii="仿宋_GB2312" w:hAnsi="宋体" w:eastAsia="仿宋_GB2312"/>
          <w:kern w:val="2"/>
          <w:sz w:val="32"/>
          <w:szCs w:val="32"/>
          <w:lang w:eastAsia="zh-CN"/>
        </w:rPr>
        <w:t>。本管理</w:t>
      </w:r>
      <w:r>
        <w:rPr>
          <w:rFonts w:hint="eastAsia" w:ascii="仿宋_GB2312" w:hAnsi="仿宋_GB2312" w:eastAsia="仿宋_GB2312"/>
          <w:sz w:val="32"/>
          <w:szCs w:val="32"/>
          <w:lang w:eastAsia="zh-CN"/>
        </w:rPr>
        <w:t>实施细则</w:t>
      </w:r>
      <w:r>
        <w:rPr>
          <w:rFonts w:hint="eastAsia" w:ascii="仿宋_GB2312" w:hAnsi="宋体" w:eastAsia="仿宋_GB2312"/>
          <w:kern w:val="2"/>
          <w:sz w:val="32"/>
          <w:szCs w:val="32"/>
          <w:lang w:eastAsia="zh-CN"/>
        </w:rPr>
        <w:t>旨在</w:t>
      </w:r>
      <w:r>
        <w:rPr>
          <w:rFonts w:hint="eastAsia" w:ascii="仿宋" w:hAnsi="仿宋" w:eastAsia="仿宋" w:cs="仿宋"/>
          <w:color w:val="auto"/>
          <w:sz w:val="32"/>
          <w:szCs w:val="32"/>
          <w:lang w:val="en-US" w:eastAsia="zh-CN"/>
        </w:rPr>
        <w:t>进一步规范白蚁防治专家管理，促进白蚁防治市场持续健康发展和保障人民群众合法权益。</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3" w:firstLineChars="200"/>
        <w:contextualSpacing/>
        <w:jc w:val="both"/>
        <w:textAlignment w:val="auto"/>
        <w:outlineLvl w:val="9"/>
        <w:rPr>
          <w:rFonts w:hint="eastAsia" w:ascii="黑体" w:hAnsi="黑体" w:eastAsia="黑体" w:cs="Times New Roman"/>
          <w:b/>
          <w:bCs w:val="0"/>
          <w:color w:val="auto"/>
          <w:sz w:val="32"/>
          <w:szCs w:val="32"/>
          <w:lang w:val="en-US" w:eastAsia="zh-CN"/>
        </w:rPr>
      </w:pPr>
      <w:r>
        <w:rPr>
          <w:rFonts w:hint="eastAsia" w:ascii="黑体" w:hAnsi="黑体" w:eastAsia="黑体" w:cs="Times New Roman"/>
          <w:b/>
          <w:bCs w:val="0"/>
          <w:color w:val="auto"/>
          <w:sz w:val="32"/>
          <w:szCs w:val="32"/>
          <w:lang w:val="en-US" w:eastAsia="zh-CN"/>
        </w:rPr>
        <w:t>二、制定依据</w:t>
      </w:r>
    </w:p>
    <w:p>
      <w:pPr>
        <w:pStyle w:val="7"/>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eastAsia" w:ascii="仿宋" w:hAnsi="仿宋" w:eastAsia="仿宋_GB2312" w:cs="仿宋"/>
          <w:color w:val="auto"/>
          <w:sz w:val="32"/>
          <w:szCs w:val="32"/>
          <w:lang w:val="en-US" w:eastAsia="zh-CN"/>
        </w:rPr>
      </w:pPr>
      <w:r>
        <w:rPr>
          <w:rFonts w:hint="eastAsia" w:ascii="仿宋" w:hAnsi="仿宋" w:eastAsia="仿宋" w:cs="仿宋"/>
          <w:color w:val="auto"/>
          <w:sz w:val="32"/>
          <w:szCs w:val="32"/>
        </w:rPr>
        <w:t>《佛山市</w:t>
      </w:r>
      <w:r>
        <w:rPr>
          <w:rFonts w:hint="eastAsia" w:ascii="仿宋" w:hAnsi="仿宋" w:eastAsia="仿宋" w:cs="仿宋"/>
          <w:color w:val="auto"/>
          <w:sz w:val="32"/>
          <w:szCs w:val="32"/>
          <w:lang w:eastAsia="zh-CN"/>
        </w:rPr>
        <w:t>白蚁防治专家管理实施细则（征求意见稿）</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的草拟是以</w:t>
      </w:r>
      <w:r>
        <w:rPr>
          <w:rFonts w:hint="eastAsia" w:ascii="仿宋_GB2312" w:hAnsi="仿宋_GB2312" w:eastAsia="仿宋_GB2312"/>
          <w:sz w:val="32"/>
          <w:szCs w:val="32"/>
        </w:rPr>
        <w:t>《城市房屋白蚁防治管理规定》</w:t>
      </w:r>
      <w:r>
        <w:rPr>
          <w:rFonts w:hint="eastAsia" w:ascii="仿宋_GB2312" w:eastAsia="仿宋_GB2312" w:cs="Times New Roman"/>
          <w:kern w:val="2"/>
          <w:sz w:val="32"/>
          <w:szCs w:val="32"/>
          <w:lang w:val="en-US" w:eastAsia="zh-CN" w:bidi="ar-SA"/>
        </w:rPr>
        <w:t>（建设部令2004年</w:t>
      </w:r>
      <w:r>
        <w:rPr>
          <w:rFonts w:hint="eastAsia" w:ascii="仿宋" w:hAnsi="仿宋" w:eastAsia="仿宋" w:cs="仿宋"/>
          <w:color w:val="auto"/>
          <w:sz w:val="32"/>
          <w:szCs w:val="32"/>
          <w:lang w:val="en-US" w:eastAsia="zh-CN"/>
        </w:rPr>
        <w:t>第130号</w:t>
      </w:r>
      <w:r>
        <w:rPr>
          <w:rFonts w:hint="eastAsia" w:ascii="仿宋_GB2312" w:eastAsia="仿宋_GB2312" w:cs="Times New Roman"/>
          <w:kern w:val="2"/>
          <w:sz w:val="32"/>
          <w:szCs w:val="32"/>
          <w:lang w:val="en-US" w:eastAsia="zh-CN" w:bidi="ar-SA"/>
        </w:rPr>
        <w:t>）</w:t>
      </w:r>
      <w:r>
        <w:rPr>
          <w:rFonts w:hint="eastAsia" w:ascii="仿宋_GB2312" w:hAnsi="仿宋_GB2312" w:eastAsia="仿宋_GB2312"/>
          <w:sz w:val="32"/>
          <w:szCs w:val="32"/>
          <w:lang w:eastAsia="zh-CN"/>
        </w:rPr>
        <w:t>、</w:t>
      </w:r>
      <w:r>
        <w:rPr>
          <w:rFonts w:hint="eastAsia" w:ascii="仿宋" w:hAnsi="仿宋" w:eastAsia="仿宋" w:cs="宋体"/>
          <w:color w:val="000000"/>
          <w:kern w:val="0"/>
          <w:sz w:val="32"/>
          <w:szCs w:val="32"/>
          <w:lang w:eastAsia="zh-CN"/>
        </w:rPr>
        <w:t>《佛山市</w:t>
      </w:r>
      <w:r>
        <w:rPr>
          <w:rFonts w:hint="eastAsia" w:ascii="仿宋" w:hAnsi="仿宋" w:eastAsia="仿宋" w:cs="宋体"/>
          <w:color w:val="000000"/>
          <w:kern w:val="0"/>
          <w:sz w:val="32"/>
          <w:szCs w:val="32"/>
          <w:lang w:val="en-US" w:eastAsia="zh-CN"/>
        </w:rPr>
        <w:t>城市房屋白蚁防治</w:t>
      </w:r>
      <w:r>
        <w:rPr>
          <w:rFonts w:hint="eastAsia" w:ascii="仿宋" w:hAnsi="仿宋" w:eastAsia="仿宋" w:cs="宋体"/>
          <w:color w:val="000000"/>
          <w:kern w:val="0"/>
          <w:sz w:val="32"/>
          <w:szCs w:val="32"/>
          <w:lang w:eastAsia="zh-CN"/>
        </w:rPr>
        <w:t>管理办法》</w:t>
      </w:r>
      <w:r>
        <w:rPr>
          <w:rFonts w:hint="eastAsia" w:ascii="仿宋_GB2312" w:eastAsia="仿宋_GB2312" w:cs="Times New Roman"/>
          <w:kern w:val="2"/>
          <w:sz w:val="32"/>
          <w:szCs w:val="32"/>
          <w:lang w:val="en-US" w:eastAsia="zh-CN" w:bidi="ar-SA"/>
        </w:rPr>
        <w:t>（</w:t>
      </w:r>
      <w:r>
        <w:rPr>
          <w:rFonts w:hint="eastAsia" w:ascii="仿宋_GB2312" w:eastAsia="仿宋_GB2312"/>
          <w:sz w:val="32"/>
        </w:rPr>
        <w:t>佛建</w:t>
      </w:r>
      <w:r>
        <w:rPr>
          <w:rFonts w:hint="eastAsia" w:ascii="仿宋_GB2312" w:eastAsia="仿宋_GB2312"/>
          <w:color w:val="000000"/>
          <w:sz w:val="32"/>
        </w:rPr>
        <w:t>〔</w:t>
      </w:r>
      <w:r>
        <w:rPr>
          <w:rFonts w:ascii="仿宋_GB2312" w:eastAsia="仿宋_GB2312"/>
          <w:color w:val="000000"/>
          <w:sz w:val="32"/>
        </w:rPr>
        <w:t>20</w:t>
      </w:r>
      <w:r>
        <w:rPr>
          <w:rFonts w:hint="eastAsia" w:ascii="仿宋_GB2312" w:eastAsia="仿宋_GB2312"/>
          <w:color w:val="000000"/>
          <w:sz w:val="32"/>
          <w:lang w:val="en-US" w:eastAsia="zh-CN"/>
        </w:rPr>
        <w:t>20</w:t>
      </w:r>
      <w:r>
        <w:rPr>
          <w:rFonts w:hint="eastAsia" w:ascii="仿宋_GB2312" w:eastAsia="仿宋_GB2312"/>
          <w:color w:val="000000"/>
          <w:sz w:val="32"/>
        </w:rPr>
        <w:t>〕</w:t>
      </w:r>
      <w:r>
        <w:rPr>
          <w:rFonts w:hint="eastAsia" w:ascii="仿宋_GB2312" w:eastAsia="仿宋_GB2312"/>
          <w:color w:val="000000"/>
          <w:sz w:val="32"/>
          <w:lang w:val="en-US" w:eastAsia="zh-CN"/>
        </w:rPr>
        <w:t>18</w:t>
      </w:r>
      <w:r>
        <w:rPr>
          <w:rFonts w:hint="eastAsia" w:ascii="仿宋_GB2312" w:eastAsia="仿宋_GB2312"/>
          <w:color w:val="000000"/>
          <w:sz w:val="32"/>
        </w:rPr>
        <w:t>号</w:t>
      </w:r>
      <w:r>
        <w:rPr>
          <w:rFonts w:hint="eastAsia" w:ascii="仿宋_GB2312" w:eastAsia="仿宋_GB2312" w:cs="Times New Roman"/>
          <w:kern w:val="2"/>
          <w:sz w:val="32"/>
          <w:szCs w:val="32"/>
          <w:lang w:val="en-US" w:eastAsia="zh-CN" w:bidi="ar-SA"/>
        </w:rPr>
        <w:t>）为依据。</w:t>
      </w:r>
      <w:r>
        <w:rPr>
          <w:rFonts w:hint="eastAsia" w:ascii="仿宋_GB2312" w:hAnsi="宋体" w:eastAsia="仿宋_GB2312"/>
          <w:kern w:val="2"/>
          <w:sz w:val="32"/>
          <w:szCs w:val="32"/>
          <w:lang w:eastAsia="zh-CN"/>
        </w:rPr>
        <w:t>本管理</w:t>
      </w:r>
      <w:r>
        <w:rPr>
          <w:rFonts w:hint="eastAsia" w:ascii="仿宋_GB2312" w:hAnsi="仿宋_GB2312" w:eastAsia="仿宋_GB2312"/>
          <w:sz w:val="32"/>
          <w:szCs w:val="32"/>
          <w:lang w:eastAsia="zh-CN"/>
        </w:rPr>
        <w:t>实施细则还</w:t>
      </w:r>
      <w:r>
        <w:rPr>
          <w:rFonts w:hint="eastAsia" w:ascii="仿宋_GB2312" w:eastAsia="仿宋_GB2312" w:cs="Times New Roman"/>
          <w:kern w:val="2"/>
          <w:sz w:val="32"/>
          <w:szCs w:val="32"/>
          <w:lang w:val="en-US" w:eastAsia="zh-CN" w:bidi="ar-SA"/>
        </w:rPr>
        <w:t>参考了</w:t>
      </w:r>
      <w:r>
        <w:rPr>
          <w:rFonts w:hint="eastAsia" w:ascii="仿宋_GB2312" w:hAnsi="仿宋_GB2312" w:eastAsia="仿宋_GB2312"/>
          <w:sz w:val="32"/>
          <w:szCs w:val="32"/>
          <w:lang w:eastAsia="zh-CN"/>
        </w:rPr>
        <w:t>行业标准《白蚁防治工职业技能标准》</w:t>
      </w:r>
      <w:r>
        <w:rPr>
          <w:rFonts w:hint="eastAsia" w:ascii="仿宋" w:hAnsi="仿宋" w:eastAsia="仿宋" w:cs="宋体"/>
          <w:color w:val="000000"/>
          <w:kern w:val="0"/>
          <w:sz w:val="32"/>
          <w:szCs w:val="32"/>
          <w:lang w:eastAsia="zh-CN"/>
        </w:rPr>
        <w:t>（JGJ／T 373-2016）、</w:t>
      </w:r>
      <w:r>
        <w:rPr>
          <w:rFonts w:hint="eastAsia" w:ascii="仿宋_GB2312" w:hAnsi="仿宋_GB2312" w:eastAsia="仿宋_GB2312"/>
          <w:sz w:val="32"/>
          <w:szCs w:val="32"/>
          <w:lang w:eastAsia="zh-CN"/>
        </w:rPr>
        <w:t>中国物业管理协会白蚁防治专业委员会发布的</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全国白蚁防治技术专家委员会管理办法</w:t>
      </w:r>
      <w:r>
        <w:rPr>
          <w:rFonts w:hint="eastAsia" w:ascii="仿宋_GB2312" w:hAnsi="仿宋_GB2312" w:eastAsia="仿宋_GB2312"/>
          <w:sz w:val="32"/>
          <w:szCs w:val="32"/>
        </w:rPr>
        <w:t>》</w:t>
      </w:r>
      <w:r>
        <w:rPr>
          <w:rFonts w:hint="eastAsia" w:ascii="仿宋" w:hAnsi="仿宋" w:eastAsia="仿宋" w:cs="宋体"/>
          <w:color w:val="000000"/>
          <w:kern w:val="0"/>
          <w:sz w:val="32"/>
          <w:szCs w:val="32"/>
          <w:lang w:eastAsia="zh-CN"/>
        </w:rPr>
        <w:t>。</w:t>
      </w:r>
      <w:r>
        <w:rPr>
          <w:rFonts w:hint="eastAsia" w:ascii="仿宋_GB2312" w:hAnsi="仿宋_GB2312" w:eastAsia="仿宋_GB2312"/>
          <w:sz w:val="32"/>
          <w:szCs w:val="32"/>
        </w:rPr>
        <w:t>《城市房屋白蚁防治管理规定》</w:t>
      </w:r>
      <w:r>
        <w:rPr>
          <w:rFonts w:hint="eastAsia" w:ascii="仿宋_GB2312" w:hAnsi="仿宋_GB2312" w:eastAsia="仿宋_GB2312"/>
          <w:sz w:val="32"/>
          <w:szCs w:val="32"/>
          <w:lang w:eastAsia="zh-CN"/>
        </w:rPr>
        <w:t>第六条第</w:t>
      </w:r>
      <w:r>
        <w:rPr>
          <w:rFonts w:hint="eastAsia" w:ascii="仿宋" w:hAnsi="仿宋" w:eastAsia="仿宋" w:cs="仿宋"/>
          <w:i w:val="0"/>
          <w:caps w:val="0"/>
          <w:color w:val="333333"/>
          <w:spacing w:val="0"/>
          <w:kern w:val="0"/>
          <w:sz w:val="32"/>
          <w:szCs w:val="32"/>
          <w:shd w:val="clear" w:color="auto" w:fill="FFFFFF"/>
          <w:lang w:val="en-US" w:eastAsia="zh-CN" w:bidi="ar"/>
        </w:rPr>
        <w:t>（三）款规定，设立白蚁防治单位应具有有生物、药物检测和建筑工程等专业的专职技术人员。</w:t>
      </w:r>
      <w:r>
        <w:rPr>
          <w:rFonts w:hint="eastAsia" w:ascii="仿宋" w:hAnsi="仿宋" w:eastAsia="仿宋" w:cs="宋体"/>
          <w:color w:val="000000"/>
          <w:kern w:val="0"/>
          <w:sz w:val="32"/>
          <w:szCs w:val="32"/>
          <w:lang w:eastAsia="zh-CN"/>
        </w:rPr>
        <w:t>《佛山市</w:t>
      </w:r>
      <w:r>
        <w:rPr>
          <w:rFonts w:hint="eastAsia" w:ascii="仿宋" w:hAnsi="仿宋" w:eastAsia="仿宋" w:cs="宋体"/>
          <w:color w:val="000000"/>
          <w:kern w:val="0"/>
          <w:sz w:val="32"/>
          <w:szCs w:val="32"/>
          <w:lang w:val="en-US" w:eastAsia="zh-CN"/>
        </w:rPr>
        <w:t>城市房屋白蚁防治</w:t>
      </w:r>
      <w:r>
        <w:rPr>
          <w:rFonts w:hint="eastAsia" w:ascii="仿宋" w:hAnsi="仿宋" w:eastAsia="仿宋" w:cs="宋体"/>
          <w:color w:val="000000"/>
          <w:kern w:val="0"/>
          <w:sz w:val="32"/>
          <w:szCs w:val="32"/>
          <w:lang w:eastAsia="zh-CN"/>
        </w:rPr>
        <w:t>管理办法》</w:t>
      </w:r>
      <w:r>
        <w:rPr>
          <w:rFonts w:hint="eastAsia" w:ascii="仿宋" w:hAnsi="仿宋" w:eastAsia="仿宋" w:cs="仿宋"/>
          <w:b w:val="0"/>
          <w:bCs/>
          <w:sz w:val="32"/>
          <w:szCs w:val="32"/>
          <w:highlight w:val="none"/>
        </w:rPr>
        <w:t>第十七条</w:t>
      </w:r>
      <w:r>
        <w:rPr>
          <w:rFonts w:hint="eastAsia" w:ascii="仿宋" w:hAnsi="仿宋" w:eastAsia="仿宋" w:cs="仿宋"/>
          <w:b w:val="0"/>
          <w:bCs/>
          <w:sz w:val="32"/>
          <w:szCs w:val="32"/>
          <w:highlight w:val="none"/>
          <w:lang w:eastAsia="zh-CN"/>
        </w:rPr>
        <w:t>规定</w:t>
      </w:r>
      <w:r>
        <w:rPr>
          <w:rFonts w:hint="eastAsia" w:ascii="仿宋_GB2312" w:hAnsi="仿宋_GB2312" w:eastAsia="仿宋_GB2312"/>
          <w:sz w:val="32"/>
          <w:szCs w:val="32"/>
          <w:highlight w:val="none"/>
        </w:rPr>
        <w:t>从事白蚁防治的人员应参加行业技术培训，取得相应的</w:t>
      </w:r>
      <w:r>
        <w:rPr>
          <w:rFonts w:hint="eastAsia" w:ascii="仿宋_GB2312" w:hAnsi="仿宋_GB2312" w:eastAsia="仿宋_GB2312"/>
          <w:b w:val="0"/>
          <w:bCs w:val="0"/>
          <w:sz w:val="32"/>
          <w:szCs w:val="32"/>
          <w:highlight w:val="none"/>
          <w:lang w:val="en-US" w:eastAsia="zh-CN"/>
        </w:rPr>
        <w:t>培训</w:t>
      </w:r>
      <w:r>
        <w:rPr>
          <w:rFonts w:hint="eastAsia" w:ascii="仿宋_GB2312" w:hAnsi="仿宋_GB2312" w:eastAsia="仿宋_GB2312"/>
          <w:sz w:val="32"/>
          <w:szCs w:val="32"/>
          <w:highlight w:val="none"/>
          <w:lang w:eastAsia="zh-CN"/>
        </w:rPr>
        <w:t>证书</w:t>
      </w:r>
      <w:r>
        <w:rPr>
          <w:rFonts w:hint="eastAsia" w:ascii="仿宋_GB2312" w:hAnsi="仿宋_GB2312" w:eastAsia="仿宋_GB2312"/>
          <w:sz w:val="32"/>
          <w:szCs w:val="32"/>
          <w:highlight w:val="none"/>
        </w:rPr>
        <w:t>，并经安全生产教育培训后方可上岗作业。</w:t>
      </w:r>
      <w:r>
        <w:rPr>
          <w:rFonts w:hint="eastAsia" w:ascii="仿宋_GB2312" w:hAnsi="仿宋_GB2312" w:eastAsia="仿宋_GB2312"/>
          <w:sz w:val="32"/>
          <w:szCs w:val="32"/>
          <w:lang w:eastAsia="zh-CN"/>
        </w:rPr>
        <w:t>《白蚁防治工职业技能标准》第</w:t>
      </w:r>
      <w:r>
        <w:rPr>
          <w:rFonts w:hint="eastAsia" w:ascii="仿宋_GB2312" w:hAnsi="仿宋_GB2312" w:eastAsia="仿宋_GB2312"/>
          <w:sz w:val="32"/>
          <w:szCs w:val="32"/>
          <w:lang w:val="en-US" w:eastAsia="zh-CN"/>
        </w:rPr>
        <w:t>1.0.1条规定，白蚁防治从业人员队伍素质是影响白蚁防治工程质量、服务质量和安全生产的关键因素。</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3" w:firstLineChars="200"/>
        <w:contextualSpacing/>
        <w:jc w:val="both"/>
        <w:textAlignment w:val="auto"/>
        <w:outlineLvl w:val="9"/>
        <w:rPr>
          <w:rFonts w:hint="eastAsia" w:ascii="黑体" w:hAnsi="黑体" w:eastAsia="黑体" w:cs="Times New Roman"/>
          <w:b/>
          <w:bCs w:val="0"/>
          <w:color w:val="auto"/>
          <w:sz w:val="32"/>
          <w:szCs w:val="32"/>
          <w:lang w:val="en-US" w:eastAsia="zh-CN"/>
        </w:rPr>
      </w:pPr>
      <w:r>
        <w:rPr>
          <w:rFonts w:hint="eastAsia" w:ascii="黑体" w:hAnsi="黑体" w:eastAsia="黑体" w:cs="Times New Roman"/>
          <w:b/>
          <w:bCs w:val="0"/>
          <w:color w:val="auto"/>
          <w:sz w:val="32"/>
          <w:szCs w:val="32"/>
          <w:lang w:val="en-US" w:eastAsia="zh-CN"/>
        </w:rPr>
        <w:t>三、制定目标和任务</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（一）贯彻落实住建部、国家物业管理协会</w:t>
      </w:r>
      <w:r>
        <w:rPr>
          <w:rFonts w:hint="eastAsia" w:ascii="仿宋_GB2312" w:hAnsi="仿宋_GB2312" w:eastAsia="仿宋_GB2312"/>
          <w:sz w:val="32"/>
          <w:szCs w:val="32"/>
          <w:lang w:eastAsia="zh-CN"/>
        </w:rPr>
        <w:t>白蚁防治专业委员会以及</w:t>
      </w:r>
      <w:r>
        <w:rPr>
          <w:rFonts w:hint="eastAsia" w:ascii="仿宋" w:hAnsi="仿宋" w:eastAsia="仿宋" w:cs="仿宋"/>
          <w:color w:val="auto"/>
          <w:sz w:val="32"/>
          <w:szCs w:val="32"/>
          <w:lang w:val="en-US" w:eastAsia="zh-CN"/>
        </w:rPr>
        <w:t>我市住房和城乡建设局关于白蚁防治管理的文件精神。</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（二）制定白蚁防治专家的管理规定，为我市开展白蚁防治工作提供了专家入库、使用、考核等相关工作的依据。</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left="0" w:leftChars="0" w:right="0" w:rightChars="0" w:firstLine="643" w:firstLineChars="200"/>
        <w:contextualSpacing/>
        <w:jc w:val="both"/>
        <w:textAlignment w:val="auto"/>
        <w:outlineLvl w:val="9"/>
        <w:rPr>
          <w:rFonts w:hint="eastAsia" w:ascii="仿宋_GB2312" w:eastAsia="仿宋_GB2312" w:cs="仿宋_GB2312"/>
          <w:b w:val="0"/>
          <w:bCs w:val="0"/>
          <w:color w:val="auto"/>
          <w:sz w:val="32"/>
          <w:szCs w:val="30"/>
          <w:highlight w:val="none"/>
          <w:lang w:val="en-US" w:eastAsia="zh-CN"/>
        </w:rPr>
      </w:pPr>
      <w:r>
        <w:rPr>
          <w:rFonts w:hint="eastAsia" w:ascii="黑体" w:hAnsi="黑体" w:eastAsia="黑体" w:cs="Times New Roman"/>
          <w:b/>
          <w:bCs w:val="0"/>
          <w:color w:val="auto"/>
          <w:sz w:val="32"/>
          <w:szCs w:val="32"/>
          <w:lang w:val="en-US" w:eastAsia="zh-CN"/>
        </w:rPr>
        <w:t>四、关键词及专业术语释义</w:t>
      </w:r>
    </w:p>
    <w:p>
      <w:pPr>
        <w:widowControl/>
        <w:spacing w:line="580" w:lineRule="exact"/>
        <w:ind w:firstLine="643" w:firstLineChars="200"/>
        <w:jc w:val="both"/>
        <w:rPr>
          <w:rFonts w:hint="eastAsia" w:ascii="仿宋_GB2312" w:eastAsia="仿宋_GB2312" w:cs="仿宋_GB2312"/>
          <w:b/>
          <w:bCs/>
          <w:color w:val="auto"/>
          <w:sz w:val="32"/>
          <w:szCs w:val="30"/>
          <w:highlight w:val="none"/>
          <w:lang w:val="en-US" w:eastAsia="zh-CN"/>
        </w:rPr>
      </w:pPr>
      <w:r>
        <w:rPr>
          <w:rFonts w:hint="eastAsia" w:ascii="仿宋" w:hAnsi="仿宋" w:eastAsia="仿宋" w:cs="仿宋"/>
          <w:b/>
          <w:bCs/>
          <w:color w:val="auto"/>
          <w:sz w:val="32"/>
          <w:szCs w:val="32"/>
          <w:lang w:val="en-US" w:eastAsia="zh-CN"/>
        </w:rPr>
        <w:t>白蚁防治专家：</w:t>
      </w:r>
      <w:r>
        <w:rPr>
          <w:rFonts w:hint="eastAsia" w:ascii="仿宋" w:hAnsi="仿宋" w:eastAsia="仿宋" w:cs="宋体"/>
          <w:color w:val="000000"/>
          <w:kern w:val="0"/>
          <w:sz w:val="32"/>
          <w:szCs w:val="32"/>
          <w:lang w:eastAsia="zh-CN"/>
        </w:rPr>
        <w:t>是指对</w:t>
      </w:r>
      <w:r>
        <w:rPr>
          <w:rFonts w:hint="eastAsia" w:ascii="仿宋" w:hAnsi="仿宋" w:eastAsia="仿宋" w:cs="宋体"/>
          <w:color w:val="000000"/>
          <w:kern w:val="0"/>
          <w:sz w:val="32"/>
          <w:szCs w:val="32"/>
          <w:lang w:val="en-US" w:eastAsia="zh-CN"/>
        </w:rPr>
        <w:t>白蚁防治</w:t>
      </w:r>
      <w:r>
        <w:rPr>
          <w:rFonts w:hint="eastAsia" w:ascii="仿宋" w:hAnsi="仿宋" w:eastAsia="仿宋" w:cs="宋体"/>
          <w:color w:val="000000"/>
          <w:kern w:val="0"/>
          <w:sz w:val="32"/>
          <w:szCs w:val="32"/>
          <w:lang w:eastAsia="zh-CN"/>
        </w:rPr>
        <w:t>行业专业知识和技能有专门研究，并在行业内享有较高声誉的，主要来源于</w:t>
      </w:r>
      <w:r>
        <w:rPr>
          <w:rFonts w:hint="eastAsia" w:ascii="仿宋" w:hAnsi="仿宋" w:eastAsia="仿宋" w:cs="宋体"/>
          <w:color w:val="000000"/>
          <w:kern w:val="0"/>
          <w:sz w:val="32"/>
          <w:szCs w:val="32"/>
          <w:lang w:val="en-US" w:eastAsia="zh-CN"/>
        </w:rPr>
        <w:t>白蚁防治</w:t>
      </w:r>
      <w:r>
        <w:rPr>
          <w:rFonts w:hint="eastAsia" w:ascii="仿宋" w:hAnsi="仿宋" w:eastAsia="仿宋" w:cs="宋体"/>
          <w:color w:val="000000"/>
          <w:kern w:val="0"/>
          <w:sz w:val="32"/>
          <w:szCs w:val="32"/>
          <w:lang w:eastAsia="zh-CN"/>
        </w:rPr>
        <w:t>企业、高校、政府机关、事业单位和社会团体等组织，并入选佛山市</w:t>
      </w:r>
      <w:r>
        <w:rPr>
          <w:rFonts w:hint="eastAsia" w:ascii="仿宋" w:hAnsi="仿宋" w:eastAsia="仿宋" w:cs="宋体"/>
          <w:color w:val="000000"/>
          <w:kern w:val="0"/>
          <w:sz w:val="32"/>
          <w:szCs w:val="32"/>
          <w:lang w:val="en-US" w:eastAsia="zh-CN"/>
        </w:rPr>
        <w:t>白蚁防治</w:t>
      </w:r>
      <w:r>
        <w:rPr>
          <w:rFonts w:hint="eastAsia" w:ascii="仿宋" w:hAnsi="仿宋" w:eastAsia="仿宋" w:cs="宋体"/>
          <w:color w:val="000000"/>
          <w:kern w:val="0"/>
          <w:sz w:val="32"/>
          <w:szCs w:val="32"/>
          <w:lang w:eastAsia="zh-CN"/>
        </w:rPr>
        <w:t>专家库，</w:t>
      </w:r>
      <w:r>
        <w:rPr>
          <w:rFonts w:hint="eastAsia" w:ascii="仿宋" w:hAnsi="仿宋" w:eastAsia="仿宋" w:cs="宋体"/>
          <w:color w:val="000000"/>
          <w:kern w:val="0"/>
          <w:sz w:val="32"/>
          <w:szCs w:val="32"/>
          <w:lang w:val="en-US" w:eastAsia="zh-CN"/>
        </w:rPr>
        <w:t>按相关规定接受</w:t>
      </w:r>
      <w:r>
        <w:rPr>
          <w:rFonts w:hint="eastAsia" w:ascii="仿宋" w:hAnsi="仿宋" w:eastAsia="仿宋" w:cs="宋体"/>
          <w:color w:val="000000"/>
          <w:kern w:val="0"/>
          <w:sz w:val="32"/>
          <w:szCs w:val="32"/>
          <w:lang w:eastAsia="zh-CN"/>
        </w:rPr>
        <w:t>管理的专家。</w:t>
      </w:r>
    </w:p>
    <w:p>
      <w:pPr>
        <w:pStyle w:val="9"/>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eastAsia" w:ascii="仿宋_GB2312" w:hAnsi="仿宋" w:eastAsia="仿宋_GB2312" w:cs="仿宋_GB2312"/>
          <w:b w:val="0"/>
          <w:bCs w:val="0"/>
          <w:color w:val="auto"/>
          <w:sz w:val="32"/>
          <w:szCs w:val="30"/>
          <w:highlight w:val="none"/>
          <w:lang w:val="en-US" w:eastAsia="zh-CN"/>
        </w:rPr>
      </w:pPr>
      <w:r>
        <w:rPr>
          <w:rFonts w:hint="eastAsia" w:ascii="仿宋_GB2312" w:eastAsia="仿宋_GB2312" w:cs="仿宋_GB2312"/>
          <w:b/>
          <w:bCs/>
          <w:color w:val="auto"/>
          <w:sz w:val="32"/>
          <w:szCs w:val="30"/>
          <w:highlight w:val="none"/>
          <w:lang w:val="en-US" w:eastAsia="zh-CN"/>
        </w:rPr>
        <w:t>专家库：</w:t>
      </w:r>
      <w:r>
        <w:rPr>
          <w:rFonts w:hint="eastAsia" w:ascii="仿宋_GB2312" w:eastAsia="仿宋_GB2312" w:cs="仿宋_GB2312"/>
          <w:b w:val="0"/>
          <w:bCs w:val="0"/>
          <w:color w:val="auto"/>
          <w:sz w:val="32"/>
          <w:szCs w:val="30"/>
          <w:highlight w:val="none"/>
          <w:lang w:val="en-US" w:eastAsia="zh-CN"/>
        </w:rPr>
        <w:t>是指把一些有资历、被聘任的白蚁防治专家集合起来,以便于根据需求进行挑选使用的数据库。</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75"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b/>
          <w:bCs/>
          <w:i w:val="0"/>
          <w:iCs w:val="0"/>
          <w:caps w:val="0"/>
          <w:color w:val="auto"/>
          <w:spacing w:val="8"/>
          <w:sz w:val="32"/>
          <w:szCs w:val="32"/>
          <w:shd w:val="clear" w:color="auto" w:fill="FFFFFF"/>
          <w:lang w:eastAsia="zh-CN"/>
        </w:rPr>
        <w:t>年度资格审核</w:t>
      </w:r>
      <w:r>
        <w:rPr>
          <w:rFonts w:hint="eastAsia" w:ascii="仿宋" w:hAnsi="仿宋" w:eastAsia="仿宋" w:cs="仿宋"/>
          <w:b/>
          <w:bCs/>
          <w:color w:val="auto"/>
          <w:sz w:val="32"/>
          <w:szCs w:val="32"/>
          <w:lang w:val="en-US" w:eastAsia="zh-CN"/>
        </w:rPr>
        <w:t>：</w:t>
      </w:r>
      <w:r>
        <w:rPr>
          <w:rFonts w:hint="eastAsia" w:ascii="仿宋" w:hAnsi="仿宋" w:eastAsia="仿宋" w:cs="仿宋"/>
          <w:color w:val="auto"/>
          <w:sz w:val="32"/>
          <w:szCs w:val="32"/>
          <w:lang w:val="en-US" w:eastAsia="zh-CN"/>
        </w:rPr>
        <w:t>是指对在聘白蚁防治专家在某一年内的服务水平、工作成效的一种动态管理措施，根据各专家提供服务的质量进行年度评价，让符合资格的白蚁防治专家继续留在专家库，同时清除一些不称职的白蚁防治专家。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0" w:firstLineChars="200"/>
        <w:contextualSpacing/>
        <w:jc w:val="both"/>
        <w:textAlignment w:val="auto"/>
        <w:outlineLvl w:val="9"/>
        <w:rPr>
          <w:rFonts w:hint="eastAsia" w:ascii="黑体" w:hAnsi="黑体" w:eastAsia="黑体" w:cs="Times New Roman"/>
          <w:b w:val="0"/>
          <w:bCs/>
          <w:color w:val="auto"/>
          <w:sz w:val="32"/>
          <w:szCs w:val="32"/>
          <w:lang w:val="en-US" w:eastAsia="zh-CN"/>
        </w:rPr>
      </w:pPr>
      <w:r>
        <w:rPr>
          <w:rFonts w:hint="eastAsia" w:ascii="黑体" w:hAnsi="黑体" w:eastAsia="黑体" w:cs="Times New Roman"/>
          <w:b w:val="0"/>
          <w:bCs/>
          <w:color w:val="auto"/>
          <w:sz w:val="32"/>
          <w:szCs w:val="32"/>
          <w:lang w:val="en-US" w:eastAsia="zh-CN"/>
        </w:rPr>
        <w:t>五、主要内容</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《佛山市</w:t>
      </w:r>
      <w:r>
        <w:rPr>
          <w:rFonts w:hint="eastAsia" w:ascii="仿宋" w:hAnsi="仿宋" w:eastAsia="仿宋" w:cs="仿宋"/>
          <w:color w:val="auto"/>
          <w:sz w:val="32"/>
          <w:szCs w:val="32"/>
          <w:lang w:eastAsia="zh-CN"/>
        </w:rPr>
        <w:t>白蚁防治专家管理实施细则（征求意见稿）</w:t>
      </w:r>
      <w:r>
        <w:rPr>
          <w:rFonts w:hint="eastAsia" w:ascii="仿宋" w:hAnsi="仿宋" w:eastAsia="仿宋" w:cs="仿宋"/>
          <w:color w:val="auto"/>
          <w:sz w:val="32"/>
          <w:szCs w:val="32"/>
        </w:rPr>
        <w:t>》</w:t>
      </w:r>
      <w:r>
        <w:rPr>
          <w:rFonts w:hint="eastAsia" w:ascii="仿宋_GB2312" w:hAnsi="仿宋_GB2312" w:eastAsia="仿宋_GB2312"/>
          <w:b w:val="0"/>
          <w:bCs w:val="0"/>
          <w:color w:val="000000"/>
          <w:sz w:val="32"/>
          <w:szCs w:val="32"/>
          <w:lang w:val="en-US" w:eastAsia="zh-CN"/>
        </w:rPr>
        <w:t>分为七</w:t>
      </w:r>
      <w:r>
        <w:rPr>
          <w:rFonts w:hint="eastAsia" w:ascii="仿宋_GB2312" w:hAnsi="Times New Roman" w:eastAsia="仿宋_GB2312" w:cs="仿宋_GB2312"/>
          <w:color w:val="auto"/>
          <w:sz w:val="32"/>
          <w:szCs w:val="32"/>
          <w:lang w:val="en-US" w:eastAsia="zh-CN"/>
        </w:rPr>
        <w:t>章二十条</w:t>
      </w:r>
      <w:r>
        <w:rPr>
          <w:rFonts w:hint="eastAsia" w:ascii="仿宋" w:hAnsi="仿宋" w:eastAsia="仿宋" w:cs="仿宋"/>
          <w:color w:val="auto"/>
          <w:sz w:val="32"/>
          <w:szCs w:val="32"/>
          <w:lang w:val="en-US" w:eastAsia="zh-CN"/>
        </w:rPr>
        <w:t>，由总则，专家的选聘，</w:t>
      </w:r>
      <w:r>
        <w:rPr>
          <w:rFonts w:hint="eastAsia" w:ascii="仿宋_GB2312" w:hAnsi="仿宋_GB2312" w:eastAsia="仿宋_GB2312"/>
          <w:kern w:val="2"/>
          <w:sz w:val="32"/>
          <w:szCs w:val="32"/>
          <w:lang w:val="en-US" w:eastAsia="zh-CN"/>
        </w:rPr>
        <w:t>专家的职责、权利和义务，专家的申请管理，</w:t>
      </w:r>
      <w:r>
        <w:rPr>
          <w:rFonts w:hint="eastAsia" w:ascii="仿宋" w:hAnsi="仿宋" w:eastAsia="仿宋" w:cs="仿宋"/>
          <w:color w:val="auto"/>
          <w:sz w:val="32"/>
          <w:szCs w:val="32"/>
          <w:lang w:val="en-US" w:eastAsia="zh-CN"/>
        </w:rPr>
        <w:t>专家的使用管理</w:t>
      </w:r>
      <w:r>
        <w:rPr>
          <w:rFonts w:hint="eastAsia" w:ascii="仿宋_GB2312" w:hAnsi="仿宋_GB2312" w:eastAsia="仿宋_GB2312"/>
          <w:kern w:val="2"/>
          <w:sz w:val="32"/>
          <w:szCs w:val="32"/>
          <w:lang w:val="en-US" w:eastAsia="zh-CN"/>
        </w:rPr>
        <w:t>，专家资格的解除，</w:t>
      </w:r>
      <w:r>
        <w:rPr>
          <w:rFonts w:hint="eastAsia" w:ascii="仿宋" w:hAnsi="仿宋" w:eastAsia="仿宋" w:cs="仿宋"/>
          <w:color w:val="auto"/>
          <w:sz w:val="32"/>
          <w:szCs w:val="32"/>
          <w:lang w:val="en-US" w:eastAsia="zh-CN"/>
        </w:rPr>
        <w:t>附则等组成。</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39" w:firstLineChars="199"/>
        <w:jc w:val="left"/>
        <w:textAlignment w:val="auto"/>
        <w:outlineLvl w:val="9"/>
        <w:rPr>
          <w:rFonts w:hint="default" w:ascii="楷体" w:hAnsi="楷体" w:eastAsia="楷体" w:cs="楷体"/>
          <w:b/>
          <w:bCs/>
          <w:color w:val="auto"/>
          <w:kern w:val="2"/>
          <w:sz w:val="32"/>
          <w:szCs w:val="32"/>
          <w:lang w:val="en-US" w:eastAsia="zh-CN"/>
        </w:rPr>
      </w:pPr>
      <w:r>
        <w:rPr>
          <w:rFonts w:hint="eastAsia" w:ascii="仿宋" w:hAnsi="仿宋" w:eastAsia="仿宋" w:cs="仿宋"/>
          <w:b/>
          <w:bCs/>
          <w:color w:val="auto"/>
          <w:sz w:val="32"/>
          <w:szCs w:val="32"/>
          <w:lang w:val="en-US" w:eastAsia="zh-CN"/>
        </w:rPr>
        <w:t>第一章 总则（第一条至第三条）</w:t>
      </w:r>
      <w:r>
        <w:rPr>
          <w:rFonts w:hint="eastAsia" w:ascii="仿宋" w:hAnsi="仿宋" w:eastAsia="仿宋" w:cs="仿宋"/>
          <w:color w:val="auto"/>
          <w:sz w:val="32"/>
          <w:szCs w:val="32"/>
          <w:lang w:val="en-US" w:eastAsia="zh-CN"/>
        </w:rPr>
        <w:t>。本章</w:t>
      </w:r>
      <w:r>
        <w:rPr>
          <w:rFonts w:hint="eastAsia" w:ascii="仿宋_GB2312" w:eastAsia="仿宋_GB2312"/>
          <w:sz w:val="32"/>
          <w:szCs w:val="32"/>
        </w:rPr>
        <w:t>明确了</w:t>
      </w:r>
      <w:r>
        <w:rPr>
          <w:rFonts w:hint="eastAsia" w:ascii="仿宋_GB2312" w:eastAsia="仿宋_GB2312"/>
          <w:sz w:val="32"/>
          <w:szCs w:val="32"/>
          <w:lang w:eastAsia="zh-CN"/>
        </w:rPr>
        <w:t>实施细则的</w:t>
      </w:r>
      <w:r>
        <w:rPr>
          <w:rFonts w:hint="eastAsia" w:ascii="仿宋" w:hAnsi="仿宋" w:eastAsia="仿宋"/>
          <w:sz w:val="32"/>
          <w:szCs w:val="32"/>
        </w:rPr>
        <w:t>制定</w:t>
      </w:r>
      <w:r>
        <w:rPr>
          <w:rFonts w:hint="eastAsia" w:ascii="仿宋_GB2312" w:eastAsia="仿宋_GB2312"/>
          <w:sz w:val="32"/>
          <w:szCs w:val="32"/>
          <w:lang w:eastAsia="zh-CN"/>
        </w:rPr>
        <w:t>依据、部门分工、专家定义和适用范围</w:t>
      </w:r>
      <w:r>
        <w:rPr>
          <w:rFonts w:hint="eastAsia" w:ascii="仿宋_GB2312" w:eastAsia="仿宋_GB2312"/>
          <w:sz w:val="32"/>
          <w:szCs w:val="32"/>
        </w:rPr>
        <w:t>等</w:t>
      </w:r>
      <w:r>
        <w:rPr>
          <w:rFonts w:hint="eastAsia" w:ascii="仿宋_GB2312" w:eastAsia="仿宋_GB2312"/>
          <w:sz w:val="32"/>
          <w:szCs w:val="32"/>
          <w:lang w:eastAsia="zh-CN"/>
        </w:rPr>
        <w:t>。</w:t>
      </w:r>
    </w:p>
    <w:p>
      <w:pPr>
        <w:pStyle w:val="8"/>
        <w:adjustRightInd/>
        <w:snapToGrid/>
        <w:spacing w:before="0" w:beforeLines="0" w:after="0" w:afterLines="0" w:line="360" w:lineRule="auto"/>
        <w:ind w:firstLine="639" w:firstLineChars="199"/>
        <w:jc w:val="left"/>
        <w:rPr>
          <w:rFonts w:hint="eastAsia" w:ascii="仿宋" w:hAnsi="仿宋" w:eastAsia="仿宋" w:cs="仿宋"/>
          <w:b/>
          <w:bCs/>
          <w:color w:val="auto"/>
          <w:sz w:val="32"/>
          <w:szCs w:val="32"/>
          <w:lang w:val="en-US" w:eastAsia="zh-CN"/>
        </w:rPr>
      </w:pPr>
      <w:r>
        <w:rPr>
          <w:rFonts w:hint="eastAsia" w:ascii="仿宋" w:hAnsi="仿宋" w:eastAsia="仿宋" w:cs="仿宋"/>
          <w:b/>
          <w:bCs/>
          <w:color w:val="auto"/>
          <w:kern w:val="2"/>
          <w:sz w:val="32"/>
          <w:szCs w:val="32"/>
          <w:lang w:val="en-US" w:eastAsia="zh-CN"/>
        </w:rPr>
        <w:t>第二章 专家的选聘（第四条至第六条）。</w:t>
      </w:r>
      <w:r>
        <w:rPr>
          <w:rFonts w:hint="eastAsia" w:ascii="仿宋" w:hAnsi="仿宋" w:eastAsia="仿宋" w:cs="仿宋"/>
          <w:b w:val="0"/>
          <w:bCs w:val="0"/>
          <w:color w:val="auto"/>
          <w:kern w:val="2"/>
          <w:sz w:val="32"/>
          <w:szCs w:val="32"/>
          <w:lang w:val="en-US" w:eastAsia="zh-CN"/>
        </w:rPr>
        <w:t>本章</w:t>
      </w:r>
      <w:r>
        <w:rPr>
          <w:rFonts w:hint="eastAsia" w:ascii="仿宋" w:hAnsi="仿宋" w:eastAsia="仿宋" w:cs="仿宋"/>
          <w:color w:val="auto"/>
          <w:kern w:val="2"/>
          <w:sz w:val="32"/>
          <w:szCs w:val="32"/>
          <w:lang w:val="en-US" w:eastAsia="zh-CN"/>
        </w:rPr>
        <w:t>主要规范</w:t>
      </w:r>
      <w:r>
        <w:rPr>
          <w:rFonts w:hint="eastAsia" w:ascii="仿宋_GB2312" w:eastAsia="仿宋_GB2312"/>
          <w:sz w:val="32"/>
          <w:szCs w:val="32"/>
          <w:lang w:eastAsia="zh-CN"/>
        </w:rPr>
        <w:t>了申请成为白蚁防治专家应提交的材料、</w:t>
      </w:r>
      <w:r>
        <w:rPr>
          <w:rFonts w:hint="eastAsia" w:ascii="仿宋_GB2312" w:hAnsi="仿宋_GB2312" w:eastAsia="仿宋_GB2312"/>
          <w:kern w:val="2"/>
          <w:sz w:val="32"/>
          <w:szCs w:val="32"/>
          <w:lang w:val="en-US" w:eastAsia="zh-CN"/>
        </w:rPr>
        <w:t>申请程序、专家应符合的条件</w:t>
      </w:r>
      <w:r>
        <w:rPr>
          <w:rFonts w:hint="eastAsia" w:ascii="仿宋_GB2312" w:eastAsia="仿宋_GB231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firstLine="639" w:firstLineChars="199"/>
        <w:jc w:val="left"/>
        <w:textAlignment w:val="auto"/>
        <w:outlineLvl w:val="9"/>
        <w:rPr>
          <w:rFonts w:hint="eastAsia" w:ascii="楷体_GB2312" w:hAnsi="楷体_GB2312" w:eastAsia="楷体_GB2312"/>
          <w:color w:val="auto"/>
          <w:sz w:val="32"/>
          <w:szCs w:val="32"/>
          <w:vertAlign w:val="baseline"/>
          <w:lang w:eastAsia="zh-CN"/>
        </w:rPr>
      </w:pPr>
      <w:r>
        <w:rPr>
          <w:rFonts w:hint="eastAsia" w:ascii="仿宋" w:hAnsi="仿宋" w:eastAsia="仿宋" w:cs="仿宋"/>
          <w:b/>
          <w:bCs/>
          <w:color w:val="auto"/>
          <w:sz w:val="32"/>
          <w:szCs w:val="32"/>
          <w:lang w:val="en-US" w:eastAsia="zh-CN"/>
        </w:rPr>
        <w:t>第三章 专家的职责、权利和义务（第七条至第九条）。</w:t>
      </w:r>
      <w:r>
        <w:rPr>
          <w:rFonts w:hint="eastAsia" w:ascii="仿宋" w:hAnsi="仿宋" w:eastAsia="仿宋" w:cs="仿宋"/>
          <w:b w:val="0"/>
          <w:bCs w:val="0"/>
          <w:color w:val="auto"/>
          <w:sz w:val="32"/>
          <w:szCs w:val="32"/>
          <w:lang w:val="en-US" w:eastAsia="zh-CN"/>
        </w:rPr>
        <w:t>本章主要明确</w:t>
      </w:r>
      <w:r>
        <w:rPr>
          <w:rFonts w:hint="eastAsia" w:ascii="仿宋_GB2312" w:hAnsi="仿宋_GB2312" w:eastAsia="仿宋_GB2312"/>
          <w:kern w:val="2"/>
          <w:sz w:val="32"/>
          <w:szCs w:val="32"/>
          <w:lang w:val="en-US" w:eastAsia="zh-CN"/>
        </w:rPr>
        <w:t>白蚁防治专家的工作职责、享有的权利和应履行的义务</w:t>
      </w:r>
      <w:r>
        <w:rPr>
          <w:rFonts w:hint="eastAsia" w:ascii="仿宋" w:hAnsi="仿宋" w:eastAsia="仿宋" w:cs="仿宋"/>
          <w:b w:val="0"/>
          <w:bCs w:val="0"/>
          <w:color w:val="auto"/>
          <w:sz w:val="32"/>
          <w:szCs w:val="32"/>
          <w:lang w:val="en-US" w:eastAsia="zh-CN"/>
        </w:rPr>
        <w:t>，进一步阐述组建白蚁防治专家库的作用</w:t>
      </w:r>
      <w:r>
        <w:rPr>
          <w:rFonts w:hint="eastAsia" w:ascii="仿宋_GB2312" w:eastAsia="仿宋_GB2312"/>
          <w:sz w:val="32"/>
          <w:szCs w:val="32"/>
          <w:lang w:eastAsia="zh-CN"/>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360" w:lineRule="auto"/>
        <w:ind w:left="0" w:leftChars="0" w:right="0" w:rightChars="0" w:firstLine="643" w:firstLineChars="200"/>
        <w:jc w:val="left"/>
        <w:textAlignment w:val="auto"/>
        <w:outlineLvl w:val="9"/>
        <w:rPr>
          <w:rFonts w:hint="eastAsia" w:ascii="仿宋" w:hAnsi="仿宋" w:eastAsia="仿宋" w:cs="仿宋"/>
          <w:color w:val="auto"/>
          <w:kern w:val="2"/>
          <w:sz w:val="32"/>
          <w:szCs w:val="32"/>
          <w:lang w:val="en-US" w:eastAsia="zh-CN"/>
        </w:rPr>
      </w:pPr>
      <w:r>
        <w:rPr>
          <w:rFonts w:hint="eastAsia" w:ascii="仿宋" w:hAnsi="仿宋" w:eastAsia="仿宋" w:cs="仿宋"/>
          <w:b/>
          <w:bCs/>
          <w:color w:val="auto"/>
          <w:kern w:val="2"/>
          <w:sz w:val="32"/>
          <w:szCs w:val="32"/>
          <w:lang w:val="en-US" w:eastAsia="zh-CN"/>
        </w:rPr>
        <w:t>第四章  专家的申请管理（第十条至第十四条）。</w:t>
      </w:r>
      <w:r>
        <w:rPr>
          <w:rFonts w:hint="eastAsia" w:ascii="仿宋" w:hAnsi="仿宋" w:eastAsia="仿宋" w:cs="仿宋"/>
          <w:color w:val="auto"/>
          <w:kern w:val="2"/>
          <w:sz w:val="32"/>
          <w:szCs w:val="32"/>
          <w:lang w:val="en-US" w:eastAsia="zh-CN"/>
        </w:rPr>
        <w:t>本章主要明确了</w:t>
      </w:r>
      <w:r>
        <w:rPr>
          <w:rFonts w:hint="eastAsia" w:ascii="仿宋_GB2312" w:hAnsi="仿宋_GB2312" w:eastAsia="仿宋_GB2312"/>
          <w:kern w:val="2"/>
          <w:sz w:val="32"/>
          <w:szCs w:val="32"/>
          <w:lang w:val="en-US" w:eastAsia="zh-CN"/>
        </w:rPr>
        <w:t>各级住建部门的职责分工、专家库组建方式、年度审核等内容</w:t>
      </w:r>
      <w:r>
        <w:rPr>
          <w:rFonts w:hint="eastAsia" w:ascii="仿宋_GB2312" w:eastAsia="仿宋_GB2312"/>
          <w:sz w:val="32"/>
          <w:szCs w:val="32"/>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left="0" w:leftChars="0" w:right="0" w:rightChars="0" w:firstLine="643" w:firstLineChars="200"/>
        <w:jc w:val="both"/>
        <w:textAlignment w:val="auto"/>
        <w:outlineLvl w:val="9"/>
        <w:rPr>
          <w:rFonts w:hint="eastAsia" w:ascii="仿宋_GB2312" w:eastAsia="仿宋_GB2312"/>
          <w:sz w:val="32"/>
          <w:szCs w:val="32"/>
          <w:lang w:eastAsia="zh-CN"/>
        </w:rPr>
      </w:pPr>
      <w:r>
        <w:rPr>
          <w:rFonts w:hint="eastAsia" w:ascii="仿宋" w:hAnsi="仿宋" w:eastAsia="仿宋" w:cs="仿宋"/>
          <w:b/>
          <w:bCs/>
          <w:color w:val="auto"/>
          <w:kern w:val="2"/>
          <w:sz w:val="32"/>
          <w:szCs w:val="32"/>
          <w:lang w:val="en-US" w:eastAsia="zh-CN" w:bidi="ar-SA"/>
        </w:rPr>
        <w:t>第五章 专家的使用管理（第十五条至第十六条）。</w:t>
      </w:r>
      <w:r>
        <w:rPr>
          <w:rFonts w:hint="eastAsia" w:ascii="仿宋" w:hAnsi="仿宋" w:eastAsia="仿宋" w:cs="仿宋"/>
          <w:color w:val="auto"/>
          <w:kern w:val="2"/>
          <w:sz w:val="32"/>
          <w:szCs w:val="32"/>
          <w:lang w:val="en-US" w:eastAsia="zh-CN" w:bidi="ar-SA"/>
        </w:rPr>
        <w:t>本章主要</w:t>
      </w:r>
      <w:r>
        <w:rPr>
          <w:rFonts w:hint="eastAsia" w:ascii="仿宋_GB2312" w:hAnsi="仿宋_GB2312" w:eastAsia="仿宋_GB2312"/>
          <w:sz w:val="32"/>
          <w:szCs w:val="32"/>
          <w:lang w:val="en-US" w:eastAsia="zh-CN"/>
        </w:rPr>
        <w:t>明确专家的工作原则、履行任务时的选聘</w:t>
      </w:r>
      <w:r>
        <w:rPr>
          <w:rFonts w:hint="eastAsia" w:ascii="仿宋_GB2312" w:eastAsia="仿宋_GB2312"/>
          <w:sz w:val="32"/>
          <w:szCs w:val="32"/>
          <w:lang w:eastAsia="zh-CN"/>
        </w:rPr>
        <w:t>程序。</w:t>
      </w:r>
    </w:p>
    <w:p>
      <w:pPr>
        <w:ind w:firstLine="643" w:firstLineChars="200"/>
        <w:outlineLvl w:val="9"/>
        <w:rPr>
          <w:rFonts w:hint="eastAsia" w:ascii="仿宋_GB2312" w:eastAsia="仿宋_GB2312"/>
          <w:sz w:val="32"/>
          <w:szCs w:val="32"/>
          <w:lang w:val="en-US" w:eastAsia="zh-CN"/>
        </w:rPr>
      </w:pPr>
      <w:r>
        <w:rPr>
          <w:rFonts w:hint="eastAsia" w:ascii="仿宋" w:hAnsi="仿宋" w:eastAsia="仿宋" w:cs="仿宋"/>
          <w:b/>
          <w:bCs/>
          <w:color w:val="auto"/>
          <w:kern w:val="2"/>
          <w:sz w:val="32"/>
          <w:szCs w:val="32"/>
          <w:lang w:val="en-US" w:eastAsia="zh-CN" w:bidi="ar-SA"/>
        </w:rPr>
        <w:t>第六章 专家资格的解除（第十七条至第十八条）。</w:t>
      </w:r>
      <w:r>
        <w:rPr>
          <w:rFonts w:hint="eastAsia" w:ascii="仿宋" w:hAnsi="仿宋" w:eastAsia="仿宋" w:cs="仿宋"/>
          <w:color w:val="auto"/>
          <w:kern w:val="2"/>
          <w:sz w:val="32"/>
          <w:szCs w:val="32"/>
          <w:lang w:val="en-US" w:eastAsia="zh-CN" w:bidi="ar-SA"/>
        </w:rPr>
        <w:t>本部分主要</w:t>
      </w:r>
      <w:r>
        <w:rPr>
          <w:rFonts w:hint="eastAsia" w:ascii="仿宋_GB2312" w:hAnsi="仿宋_GB2312" w:eastAsia="仿宋_GB2312"/>
          <w:kern w:val="2"/>
          <w:sz w:val="32"/>
          <w:szCs w:val="32"/>
          <w:lang w:val="en-US" w:eastAsia="zh-CN"/>
        </w:rPr>
        <w:t>说明解除白蚁防治专家资格的情形和解除白蚁防治专家资格的程序</w:t>
      </w:r>
      <w:r>
        <w:rPr>
          <w:rFonts w:hint="eastAsia" w:ascii="仿宋_GB2312" w:hAnsi="Times New Roman" w:eastAsia="仿宋_GB2312" w:cs="Times New Roman"/>
          <w:kern w:val="2"/>
          <w:sz w:val="32"/>
          <w:szCs w:val="32"/>
          <w:lang w:val="en-US" w:eastAsia="zh-CN" w:bidi="ar-SA"/>
        </w:rPr>
        <w:t>。</w:t>
      </w:r>
    </w:p>
    <w:p>
      <w:pPr>
        <w:pStyle w:val="8"/>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left="420" w:leftChars="200" w:right="0" w:rightChars="0" w:firstLine="218" w:firstLineChars="68"/>
        <w:jc w:val="left"/>
        <w:textAlignment w:val="auto"/>
        <w:rPr>
          <w:rFonts w:hint="eastAsia" w:ascii="仿宋_GB2312" w:hAnsi="仿宋_GB2312" w:eastAsia="仿宋_GB2312"/>
          <w:kern w:val="2"/>
          <w:sz w:val="32"/>
          <w:szCs w:val="32"/>
          <w:lang w:val="en-US" w:eastAsia="zh-CN"/>
        </w:rPr>
      </w:pPr>
      <w:r>
        <w:rPr>
          <w:rFonts w:hint="eastAsia" w:ascii="仿宋" w:hAnsi="仿宋" w:eastAsia="仿宋" w:cs="仿宋"/>
          <w:b/>
          <w:bCs/>
          <w:color w:val="auto"/>
          <w:kern w:val="2"/>
          <w:sz w:val="32"/>
          <w:szCs w:val="32"/>
          <w:lang w:val="en-US" w:eastAsia="zh-CN" w:bidi="ar-SA"/>
        </w:rPr>
        <w:t>第七章 附则（第十九条至第二十条）。</w:t>
      </w:r>
      <w:r>
        <w:rPr>
          <w:rFonts w:hint="eastAsia" w:ascii="仿宋" w:hAnsi="仿宋" w:eastAsia="仿宋" w:cs="仿宋"/>
          <w:color w:val="auto"/>
          <w:kern w:val="2"/>
          <w:sz w:val="32"/>
          <w:szCs w:val="32"/>
          <w:lang w:val="en-US" w:eastAsia="zh-CN" w:bidi="ar-SA"/>
        </w:rPr>
        <w:t>本章主要</w:t>
      </w:r>
      <w:r>
        <w:rPr>
          <w:rFonts w:hint="eastAsia" w:ascii="仿宋_GB2312" w:hAnsi="仿宋_GB2312" w:eastAsia="仿宋_GB2312"/>
          <w:kern w:val="2"/>
          <w:sz w:val="32"/>
          <w:szCs w:val="32"/>
          <w:lang w:val="en-US" w:eastAsia="zh-CN"/>
        </w:rPr>
        <w:t>说明有</w:t>
      </w:r>
    </w:p>
    <w:p>
      <w:pPr>
        <w:pStyle w:val="8"/>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rPr>
          <w:rFonts w:hint="eastAsia" w:ascii="仿宋" w:hAnsi="仿宋" w:eastAsia="仿宋" w:cs="仿宋"/>
          <w:b/>
          <w:bCs/>
          <w:color w:val="auto"/>
          <w:kern w:val="2"/>
          <w:sz w:val="32"/>
          <w:szCs w:val="32"/>
          <w:lang w:val="en-US" w:eastAsia="zh-CN" w:bidi="ar-SA"/>
        </w:rPr>
      </w:pPr>
      <w:r>
        <w:rPr>
          <w:rFonts w:hint="eastAsia" w:ascii="仿宋_GB2312" w:hAnsi="仿宋_GB2312" w:eastAsia="仿宋_GB2312"/>
          <w:kern w:val="2"/>
          <w:sz w:val="32"/>
          <w:szCs w:val="32"/>
          <w:lang w:val="en-US" w:eastAsia="zh-CN"/>
        </w:rPr>
        <w:t>权对本实施细则作出解释的部门和文件生效时间、有效期等。</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560" w:lineRule="exact"/>
        <w:ind w:right="0" w:rightChars="0" w:firstLine="643" w:firstLineChars="200"/>
        <w:contextualSpacing/>
        <w:jc w:val="both"/>
        <w:textAlignment w:val="auto"/>
        <w:outlineLvl w:val="9"/>
        <w:rPr>
          <w:rFonts w:hint="default" w:ascii="仿宋" w:hAnsi="仿宋" w:eastAsia="仿宋" w:cs="仿宋"/>
          <w:b/>
          <w:bCs w:val="0"/>
          <w:color w:val="auto"/>
          <w:kern w:val="2"/>
          <w:sz w:val="32"/>
          <w:szCs w:val="32"/>
          <w:lang w:val="en-US" w:eastAsia="zh-CN" w:bidi="ar-SA"/>
        </w:rPr>
      </w:pPr>
      <w:r>
        <w:rPr>
          <w:rFonts w:hint="eastAsia" w:ascii="黑体" w:hAnsi="黑体" w:eastAsia="黑体" w:cs="Times New Roman"/>
          <w:b/>
          <w:bCs w:val="0"/>
          <w:color w:val="auto"/>
          <w:sz w:val="32"/>
          <w:szCs w:val="32"/>
          <w:lang w:val="en-US" w:eastAsia="zh-CN"/>
        </w:rPr>
        <w:t>六、主要特点</w:t>
      </w:r>
    </w:p>
    <w:p>
      <w:pPr>
        <w:pStyle w:val="12"/>
        <w:keepNext w:val="0"/>
        <w:keepLines w:val="0"/>
        <w:pageBreakBefore w:val="0"/>
        <w:numPr>
          <w:ilvl w:val="0"/>
          <w:numId w:val="1"/>
        </w:numPr>
        <w:kinsoku/>
        <w:wordWrap/>
        <w:overflowPunct/>
        <w:topLinePunct w:val="0"/>
        <w:autoSpaceDE/>
        <w:autoSpaceDN/>
        <w:bidi w:val="0"/>
        <w:adjustRightInd/>
        <w:snapToGrid w:val="0"/>
        <w:spacing w:before="0" w:beforeLines="0" w:after="0" w:afterLines="0" w:line="360" w:lineRule="auto"/>
        <w:ind w:left="0" w:leftChars="0" w:right="0" w:rightChars="0" w:firstLine="643" w:firstLineChars="200"/>
        <w:textAlignment w:val="auto"/>
        <w:rPr>
          <w:rFonts w:hint="eastAsia" w:ascii="仿宋_GB2312" w:hAnsi="仿宋_GB2312" w:eastAsia="仿宋_GB2312"/>
          <w:bCs/>
          <w:sz w:val="32"/>
          <w:szCs w:val="32"/>
          <w:lang w:eastAsia="zh-CN"/>
        </w:rPr>
      </w:pPr>
      <w:r>
        <w:rPr>
          <w:rFonts w:hint="eastAsia" w:ascii="仿宋_GB2312" w:hAnsi="华文宋体" w:eastAsia="仿宋_GB2312"/>
          <w:b/>
          <w:sz w:val="32"/>
          <w:szCs w:val="32"/>
          <w:lang w:eastAsia="zh-CN"/>
        </w:rPr>
        <w:t>进一步完善白蚁防治专家管理</w:t>
      </w:r>
      <w:r>
        <w:rPr>
          <w:rFonts w:hint="eastAsia" w:ascii="仿宋_GB2312" w:hAnsi="华文宋体" w:eastAsia="仿宋_GB2312"/>
          <w:b/>
          <w:sz w:val="32"/>
          <w:szCs w:val="32"/>
        </w:rPr>
        <w:t>。</w:t>
      </w:r>
    </w:p>
    <w:p>
      <w:pPr>
        <w:pStyle w:val="10"/>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ind w:left="0" w:leftChars="0" w:right="0" w:rightChars="0" w:firstLine="640" w:firstLineChars="200"/>
        <w:jc w:val="both"/>
        <w:textAlignment w:val="auto"/>
        <w:rPr>
          <w:rFonts w:hint="eastAsia" w:ascii="仿宋_GB2312" w:hAnsi="仿宋_GB2312" w:eastAsia="仿宋_GB2312" w:cs="华文仿宋"/>
          <w:bCs/>
          <w:color w:val="000000"/>
          <w:sz w:val="32"/>
          <w:szCs w:val="28"/>
          <w:lang w:eastAsia="zh-CN"/>
        </w:rPr>
      </w:pPr>
      <w:r>
        <w:rPr>
          <w:rFonts w:hint="eastAsia" w:ascii="仿宋_GB2312" w:hAnsi="仿宋_GB2312" w:eastAsia="仿宋_GB2312" w:cs="仿宋_GB2312"/>
          <w:b w:val="0"/>
          <w:bCs/>
          <w:color w:val="000000"/>
          <w:kern w:val="2"/>
          <w:sz w:val="32"/>
          <w:szCs w:val="32"/>
          <w:lang w:val="en-US" w:eastAsia="zh-CN" w:bidi="ar-SA"/>
        </w:rPr>
        <w:t>佛山市的白蚁防治工作已开展多年，但是目前没有白蚁防治专家的相关管理规范。</w:t>
      </w:r>
      <w:r>
        <w:rPr>
          <w:rFonts w:hint="eastAsia" w:ascii="仿宋_GB2312" w:eastAsia="仿宋_GB2312"/>
          <w:sz w:val="32"/>
          <w:szCs w:val="32"/>
        </w:rPr>
        <w:t>房屋白蚁</w:t>
      </w:r>
      <w:r>
        <w:rPr>
          <w:rFonts w:hint="eastAsia" w:ascii="仿宋_GB2312" w:eastAsia="仿宋_GB2312"/>
          <w:sz w:val="32"/>
          <w:szCs w:val="32"/>
          <w:lang w:eastAsia="zh-CN"/>
        </w:rPr>
        <w:t>防治管理工作属于专业性较强的工作，以往</w:t>
      </w:r>
      <w:r>
        <w:rPr>
          <w:rFonts w:hint="eastAsia" w:ascii="仿宋_GB2312" w:eastAsia="仿宋_GB2312"/>
          <w:sz w:val="32"/>
          <w:szCs w:val="32"/>
        </w:rPr>
        <w:t>其</w:t>
      </w:r>
      <w:r>
        <w:rPr>
          <w:rFonts w:hint="eastAsia" w:ascii="仿宋_GB2312" w:eastAsia="仿宋_GB2312"/>
          <w:sz w:val="32"/>
          <w:szCs w:val="32"/>
          <w:lang w:eastAsia="zh-CN"/>
        </w:rPr>
        <w:t>防治</w:t>
      </w:r>
      <w:r>
        <w:rPr>
          <w:rFonts w:hint="eastAsia" w:ascii="仿宋_GB2312" w:eastAsia="仿宋_GB2312"/>
          <w:sz w:val="32"/>
          <w:szCs w:val="32"/>
        </w:rPr>
        <w:t>管理依据《建筑法》</w:t>
      </w:r>
      <w:r>
        <w:rPr>
          <w:rFonts w:hint="eastAsia" w:ascii="仿宋_GB2312" w:eastAsia="仿宋_GB2312"/>
          <w:sz w:val="32"/>
          <w:szCs w:val="32"/>
          <w:lang w:eastAsia="zh-CN"/>
        </w:rPr>
        <w:t>、《民法典》</w:t>
      </w:r>
      <w:r>
        <w:rPr>
          <w:rFonts w:hint="eastAsia" w:ascii="仿宋_GB2312" w:hAnsi="宋体" w:eastAsia="仿宋_GB2312"/>
          <w:sz w:val="32"/>
          <w:szCs w:val="32"/>
        </w:rPr>
        <w:t>等法律、法规来实施</w:t>
      </w:r>
      <w:r>
        <w:rPr>
          <w:rFonts w:hint="eastAsia" w:ascii="仿宋_GB2312" w:hAnsi="宋体" w:eastAsia="仿宋_GB2312"/>
          <w:sz w:val="32"/>
          <w:szCs w:val="32"/>
          <w:lang w:eastAsia="zh-CN"/>
        </w:rPr>
        <w:t>。因此，我局制定</w:t>
      </w:r>
      <w:r>
        <w:rPr>
          <w:rFonts w:hint="eastAsia" w:ascii="仿宋_GB2312" w:eastAsia="仿宋_GB2312"/>
          <w:sz w:val="32"/>
          <w:szCs w:val="32"/>
        </w:rPr>
        <w:t>《</w:t>
      </w:r>
      <w:r>
        <w:rPr>
          <w:rFonts w:hint="eastAsia" w:ascii="仿宋" w:hAnsi="仿宋" w:eastAsia="仿宋" w:cs="仿宋"/>
          <w:color w:val="auto"/>
          <w:sz w:val="32"/>
          <w:szCs w:val="32"/>
        </w:rPr>
        <w:t>佛山市</w:t>
      </w:r>
      <w:r>
        <w:rPr>
          <w:rFonts w:hint="eastAsia" w:ascii="仿宋" w:hAnsi="仿宋" w:eastAsia="仿宋" w:cs="仿宋"/>
          <w:color w:val="auto"/>
          <w:sz w:val="32"/>
          <w:szCs w:val="32"/>
          <w:lang w:eastAsia="zh-CN"/>
        </w:rPr>
        <w:t>白蚁防治专家管理实施细则</w:t>
      </w:r>
      <w:r>
        <w:rPr>
          <w:rFonts w:hint="eastAsia" w:ascii="仿宋_GB2312" w:eastAsia="仿宋_GB2312"/>
          <w:sz w:val="32"/>
          <w:szCs w:val="32"/>
        </w:rPr>
        <w:t>》</w:t>
      </w:r>
      <w:r>
        <w:rPr>
          <w:rFonts w:hint="eastAsia" w:ascii="仿宋_GB2312" w:eastAsia="仿宋_GB2312"/>
          <w:sz w:val="32"/>
          <w:szCs w:val="32"/>
          <w:lang w:eastAsia="zh-CN"/>
        </w:rPr>
        <w:t>能有效规范白蚁防治专家的管理</w:t>
      </w:r>
      <w:r>
        <w:rPr>
          <w:rFonts w:hint="eastAsia" w:ascii="仿宋_GB2312" w:hAnsi="仿宋_GB2312" w:eastAsia="仿宋_GB2312" w:cs="华文仿宋"/>
          <w:bCs/>
          <w:color w:val="000000"/>
          <w:sz w:val="32"/>
          <w:szCs w:val="28"/>
          <w:lang w:eastAsia="zh-CN"/>
        </w:rPr>
        <w:t>。</w:t>
      </w:r>
    </w:p>
    <w:p>
      <w:pPr>
        <w:pStyle w:val="12"/>
        <w:keepNext w:val="0"/>
        <w:keepLines w:val="0"/>
        <w:pageBreakBefore w:val="0"/>
        <w:numPr>
          <w:ilvl w:val="0"/>
          <w:numId w:val="1"/>
        </w:numPr>
        <w:kinsoku/>
        <w:wordWrap/>
        <w:overflowPunct/>
        <w:topLinePunct w:val="0"/>
        <w:autoSpaceDE/>
        <w:autoSpaceDN/>
        <w:bidi w:val="0"/>
        <w:adjustRightInd/>
        <w:snapToGrid w:val="0"/>
        <w:spacing w:before="0" w:beforeLines="0" w:after="0" w:afterLines="0" w:line="360" w:lineRule="auto"/>
        <w:ind w:left="0" w:leftChars="0" w:right="0" w:rightChars="0" w:firstLine="643" w:firstLineChars="200"/>
        <w:textAlignment w:val="auto"/>
        <w:rPr>
          <w:rFonts w:hint="eastAsia" w:ascii="仿宋_GB2312" w:hAnsi="仿宋_GB2312" w:eastAsia="仿宋_GB2312"/>
          <w:bCs/>
          <w:sz w:val="32"/>
          <w:szCs w:val="32"/>
          <w:lang w:val="en-US" w:eastAsia="zh-CN"/>
        </w:rPr>
      </w:pPr>
      <w:r>
        <w:rPr>
          <w:rFonts w:ascii="仿宋_GB2312" w:hAnsi="华文宋体" w:eastAsia="仿宋_GB2312"/>
          <w:b/>
          <w:sz w:val="32"/>
          <w:szCs w:val="32"/>
        </w:rPr>
        <w:t>全面</w:t>
      </w:r>
      <w:r>
        <w:rPr>
          <w:rFonts w:hint="eastAsia" w:ascii="仿宋_GB2312" w:hAnsi="华文宋体" w:eastAsia="仿宋_GB2312"/>
          <w:b/>
          <w:sz w:val="32"/>
          <w:szCs w:val="32"/>
          <w:lang w:eastAsia="zh-CN"/>
        </w:rPr>
        <w:t>细致地明确白蚁防治专家管理的各个方面</w:t>
      </w:r>
      <w:r>
        <w:rPr>
          <w:rFonts w:hint="eastAsia" w:ascii="仿宋_GB2312" w:hAnsi="华文宋体" w:eastAsia="仿宋_GB2312" w:cs="微软雅黑"/>
          <w:b/>
          <w:kern w:val="0"/>
          <w:sz w:val="32"/>
          <w:szCs w:val="32"/>
        </w:rPr>
        <w:t>。</w:t>
      </w:r>
    </w:p>
    <w:p>
      <w:pPr>
        <w:pStyle w:val="12"/>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360" w:lineRule="auto"/>
        <w:ind w:left="0" w:leftChars="0" w:right="0" w:rightChars="0" w:firstLine="640" w:firstLineChars="200"/>
        <w:textAlignment w:val="auto"/>
        <w:rPr>
          <w:rFonts w:hint="eastAsia" w:ascii="仿宋_GB2312" w:eastAsia="仿宋_GB2312"/>
          <w:sz w:val="32"/>
          <w:szCs w:val="32"/>
          <w:lang w:val="en-US" w:eastAsia="zh-CN"/>
        </w:rPr>
      </w:pPr>
      <w:r>
        <w:rPr>
          <w:rFonts w:hint="eastAsia" w:ascii="仿宋_GB2312" w:hAnsi="Calibri" w:eastAsia="仿宋_GB2312"/>
          <w:sz w:val="32"/>
        </w:rPr>
        <w:t>本</w:t>
      </w:r>
      <w:r>
        <w:rPr>
          <w:rFonts w:hint="eastAsia" w:ascii="仿宋_GB2312" w:hAnsi="Calibri" w:eastAsia="仿宋_GB2312"/>
          <w:sz w:val="32"/>
          <w:lang w:eastAsia="zh-CN"/>
        </w:rPr>
        <w:t>管理实施细则</w:t>
      </w:r>
      <w:r>
        <w:rPr>
          <w:rFonts w:hint="eastAsia" w:ascii="仿宋_GB2312" w:eastAsia="仿宋_GB2312"/>
          <w:sz w:val="32"/>
          <w:szCs w:val="32"/>
          <w:lang w:eastAsia="zh-CN"/>
        </w:rPr>
        <w:t>明确白蚁防治专家的职责权利义务、准入条件、申请管理、使用管理等，为有意成为白蚁防治专家的专业人才指明了方向</w:t>
      </w:r>
      <w:r>
        <w:rPr>
          <w:rFonts w:ascii="仿宋_GB2312" w:hAnsi="Calibri" w:eastAsia="仿宋_GB2312"/>
          <w:sz w:val="32"/>
        </w:rPr>
        <w:t>。</w:t>
      </w:r>
    </w:p>
    <w:p>
      <w:pPr>
        <w:pStyle w:val="12"/>
        <w:keepNext w:val="0"/>
        <w:keepLines w:val="0"/>
        <w:pageBreakBefore w:val="0"/>
        <w:numPr>
          <w:ilvl w:val="0"/>
          <w:numId w:val="1"/>
        </w:numPr>
        <w:kinsoku/>
        <w:wordWrap/>
        <w:overflowPunct/>
        <w:topLinePunct w:val="0"/>
        <w:autoSpaceDE/>
        <w:autoSpaceDN/>
        <w:bidi w:val="0"/>
        <w:adjustRightInd/>
        <w:snapToGrid w:val="0"/>
        <w:spacing w:before="0" w:beforeLines="0" w:after="0" w:afterLines="0" w:line="360" w:lineRule="auto"/>
        <w:ind w:left="0" w:leftChars="0" w:right="0" w:rightChars="0" w:firstLine="643" w:firstLineChars="200"/>
        <w:textAlignment w:val="auto"/>
        <w:rPr>
          <w:rFonts w:hint="eastAsia" w:ascii="仿宋_GB2312" w:hAnsi="仿宋_GB2312" w:eastAsia="仿宋_GB2312"/>
          <w:bCs/>
          <w:sz w:val="32"/>
          <w:szCs w:val="32"/>
          <w:lang w:val="en-US" w:eastAsia="zh-CN"/>
        </w:rPr>
      </w:pPr>
      <w:r>
        <w:rPr>
          <w:rFonts w:hint="eastAsia" w:ascii="仿宋_GB2312" w:hAnsi="华文宋体" w:eastAsia="仿宋_GB2312" w:cs="微软雅黑"/>
          <w:b/>
          <w:sz w:val="32"/>
          <w:szCs w:val="32"/>
        </w:rPr>
        <w:t>监管</w:t>
      </w:r>
      <w:r>
        <w:rPr>
          <w:rFonts w:ascii="仿宋_GB2312" w:hAnsi="华文宋体" w:eastAsia="仿宋_GB2312" w:cs="微软雅黑"/>
          <w:b/>
          <w:sz w:val="32"/>
          <w:szCs w:val="32"/>
        </w:rPr>
        <w:t>措施</w:t>
      </w:r>
      <w:r>
        <w:rPr>
          <w:rFonts w:hint="eastAsia" w:ascii="仿宋_GB2312" w:hAnsi="华文宋体" w:eastAsia="仿宋_GB2312" w:cs="微软雅黑"/>
          <w:b/>
          <w:sz w:val="32"/>
          <w:szCs w:val="32"/>
          <w:lang w:eastAsia="zh-CN"/>
        </w:rPr>
        <w:t>健全</w:t>
      </w:r>
      <w:r>
        <w:rPr>
          <w:rFonts w:ascii="仿宋_GB2312" w:hAnsi="华文宋体" w:eastAsia="仿宋_GB2312" w:cs="微软雅黑"/>
          <w:b/>
          <w:sz w:val="32"/>
          <w:szCs w:val="32"/>
        </w:rPr>
        <w:t>、</w:t>
      </w:r>
      <w:r>
        <w:rPr>
          <w:rFonts w:hint="eastAsia" w:ascii="仿宋_GB2312" w:hAnsi="华文宋体" w:eastAsia="仿宋_GB2312" w:cs="微软雅黑"/>
          <w:b/>
          <w:sz w:val="32"/>
          <w:szCs w:val="32"/>
          <w:lang w:eastAsia="zh-CN"/>
        </w:rPr>
        <w:t>公开透明</w:t>
      </w:r>
      <w:r>
        <w:rPr>
          <w:rFonts w:hint="eastAsia" w:ascii="仿宋_GB2312" w:hAnsi="华文宋体" w:eastAsia="仿宋_GB2312" w:cs="微软雅黑"/>
          <w:b/>
          <w:sz w:val="32"/>
          <w:szCs w:val="32"/>
        </w:rPr>
        <w:t>。</w:t>
      </w:r>
    </w:p>
    <w:p>
      <w:pPr>
        <w:pStyle w:val="11"/>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360" w:lineRule="auto"/>
        <w:ind w:left="0" w:leftChars="0" w:right="0" w:rightChars="0" w:firstLine="640"/>
        <w:textAlignment w:val="auto"/>
        <w:rPr>
          <w:rFonts w:hint="default" w:ascii="仿宋_GB2312" w:hAnsi="宋体" w:eastAsia="仿宋_GB2312" w:cs="宋体"/>
          <w:color w:val="000000"/>
          <w:sz w:val="32"/>
          <w:szCs w:val="32"/>
          <w:lang w:val="en-US" w:eastAsia="zh-CN"/>
        </w:rPr>
      </w:pPr>
      <w:r>
        <w:rPr>
          <w:rFonts w:hint="eastAsia" w:ascii="仿宋_GB2312" w:hAnsi="Calibri" w:eastAsia="仿宋_GB2312"/>
          <w:kern w:val="2"/>
          <w:sz w:val="32"/>
        </w:rPr>
        <w:t>为</w:t>
      </w:r>
      <w:r>
        <w:rPr>
          <w:rFonts w:hint="eastAsia" w:ascii="仿宋_GB2312" w:hAnsi="宋体" w:eastAsia="仿宋_GB2312" w:cs="宋体"/>
          <w:color w:val="000000"/>
          <w:sz w:val="32"/>
          <w:szCs w:val="32"/>
        </w:rPr>
        <w:t>顺利</w:t>
      </w:r>
      <w:r>
        <w:rPr>
          <w:rFonts w:ascii="仿宋_GB2312" w:hAnsi="宋体" w:eastAsia="仿宋_GB2312" w:cs="宋体"/>
          <w:color w:val="000000"/>
          <w:sz w:val="32"/>
          <w:szCs w:val="32"/>
        </w:rPr>
        <w:t>推进</w:t>
      </w:r>
      <w:r>
        <w:rPr>
          <w:rFonts w:hint="eastAsia" w:ascii="仿宋_GB2312" w:hAnsi="宋体" w:eastAsia="仿宋_GB2312" w:cs="宋体"/>
          <w:color w:val="000000"/>
          <w:sz w:val="32"/>
          <w:szCs w:val="32"/>
          <w:lang w:eastAsia="zh-CN"/>
        </w:rPr>
        <w:t>白蚁防治工作的开展，</w:t>
      </w:r>
      <w:r>
        <w:rPr>
          <w:rFonts w:hint="eastAsia" w:ascii="仿宋_GB2312" w:hAnsi="Times New Roman" w:eastAsia="仿宋_GB2312" w:cs="Times New Roman"/>
          <w:kern w:val="2"/>
          <w:sz w:val="32"/>
          <w:szCs w:val="32"/>
          <w:lang w:val="en-US" w:eastAsia="zh-CN" w:bidi="ar-SA"/>
        </w:rPr>
        <w:t>建立</w:t>
      </w:r>
      <w:r>
        <w:rPr>
          <w:rFonts w:hint="eastAsia" w:ascii="仿宋_GB2312" w:eastAsia="仿宋_GB2312" w:cs="Times New Roman"/>
          <w:kern w:val="2"/>
          <w:sz w:val="32"/>
          <w:szCs w:val="32"/>
          <w:lang w:val="en-US" w:eastAsia="zh-CN" w:bidi="ar-SA"/>
        </w:rPr>
        <w:t>了</w:t>
      </w:r>
      <w:r>
        <w:rPr>
          <w:rFonts w:hint="eastAsia" w:ascii="仿宋_GB2312" w:hAnsi="Times New Roman" w:eastAsia="仿宋_GB2312" w:cs="Times New Roman"/>
          <w:kern w:val="2"/>
          <w:sz w:val="32"/>
          <w:szCs w:val="32"/>
          <w:lang w:val="en-US" w:eastAsia="zh-CN" w:bidi="ar-SA"/>
        </w:rPr>
        <w:t>白蚁防治</w:t>
      </w:r>
      <w:r>
        <w:rPr>
          <w:rFonts w:hint="eastAsia" w:ascii="仿宋_GB2312" w:eastAsia="仿宋_GB2312" w:cs="Times New Roman"/>
          <w:kern w:val="2"/>
          <w:sz w:val="32"/>
          <w:szCs w:val="32"/>
          <w:lang w:val="en-US" w:eastAsia="zh-CN" w:bidi="ar-SA"/>
        </w:rPr>
        <w:t>专家年度资格审核制度，通过在政府部门网站、市和区白蚁防治协会网站上公布审核结果，促使专家依法合规履行义务，形成健全的白蚁防治专家管理规范</w:t>
      </w:r>
      <w:r>
        <w:rPr>
          <w:rFonts w:ascii="仿宋_GB2312" w:hAnsi="宋体" w:eastAsia="仿宋_GB2312" w:cs="宋体"/>
          <w:color w:val="000000"/>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360" w:lineRule="auto"/>
        <w:ind w:right="0" w:rightChars="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right="0" w:rightChars="0" w:firstLine="4480" w:firstLineChars="1400"/>
        <w:textAlignment w:val="auto"/>
        <w:rPr>
          <w:rFonts w:hint="eastAsia" w:ascii="仿宋" w:hAnsi="仿宋" w:eastAsia="仿宋" w:cs="仿宋"/>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Lines="0" w:after="0" w:afterLines="0" w:line="360" w:lineRule="auto"/>
        <w:ind w:right="0" w:rightChars="0" w:firstLine="4480" w:firstLineChars="1400"/>
        <w:textAlignment w:val="auto"/>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佛山市住房和城乡建设局</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2021年10月21日</w:t>
      </w:r>
    </w:p>
    <w:p>
      <w:pPr>
        <w:pStyle w:val="11"/>
        <w:keepNext w:val="0"/>
        <w:keepLines w:val="0"/>
        <w:pageBreakBefore w:val="0"/>
        <w:numPr>
          <w:ilvl w:val="0"/>
          <w:numId w:val="0"/>
        </w:numPr>
        <w:kinsoku/>
        <w:wordWrap/>
        <w:overflowPunct/>
        <w:topLinePunct w:val="0"/>
        <w:autoSpaceDE/>
        <w:autoSpaceDN/>
        <w:bidi w:val="0"/>
        <w:adjustRightInd/>
        <w:snapToGrid w:val="0"/>
        <w:spacing w:before="0" w:beforeLines="0" w:after="0" w:afterLines="0" w:line="360" w:lineRule="auto"/>
        <w:ind w:right="0" w:rightChars="0"/>
        <w:textAlignment w:val="auto"/>
        <w:rPr>
          <w:rFonts w:hint="default" w:ascii="仿宋_GB2312" w:hAnsi="宋体" w:eastAsia="仿宋_GB2312" w:cs="宋体"/>
          <w:color w:val="000000"/>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D4BB4"/>
    <w:rsid w:val="02281CFC"/>
    <w:rsid w:val="02DD3B45"/>
    <w:rsid w:val="03FC024F"/>
    <w:rsid w:val="04F651BD"/>
    <w:rsid w:val="04FA195C"/>
    <w:rsid w:val="067159E9"/>
    <w:rsid w:val="070C5D5C"/>
    <w:rsid w:val="08A43249"/>
    <w:rsid w:val="08BD273D"/>
    <w:rsid w:val="0A5B2640"/>
    <w:rsid w:val="0CF0227D"/>
    <w:rsid w:val="0FE31874"/>
    <w:rsid w:val="10B861FB"/>
    <w:rsid w:val="13FA0874"/>
    <w:rsid w:val="15736C2D"/>
    <w:rsid w:val="18081E5A"/>
    <w:rsid w:val="1C4B4A27"/>
    <w:rsid w:val="1D314632"/>
    <w:rsid w:val="21E851E5"/>
    <w:rsid w:val="253C5B66"/>
    <w:rsid w:val="273B7DC3"/>
    <w:rsid w:val="27BE5805"/>
    <w:rsid w:val="28447BCB"/>
    <w:rsid w:val="28682862"/>
    <w:rsid w:val="29DC070E"/>
    <w:rsid w:val="2C053610"/>
    <w:rsid w:val="2E6F6DE2"/>
    <w:rsid w:val="2E847882"/>
    <w:rsid w:val="324165F1"/>
    <w:rsid w:val="38B7012F"/>
    <w:rsid w:val="3A850BDB"/>
    <w:rsid w:val="3D826A6E"/>
    <w:rsid w:val="3DDB7844"/>
    <w:rsid w:val="3F2A6C22"/>
    <w:rsid w:val="40947D46"/>
    <w:rsid w:val="40D22D6C"/>
    <w:rsid w:val="49D17404"/>
    <w:rsid w:val="4A57762B"/>
    <w:rsid w:val="4C406729"/>
    <w:rsid w:val="4CF30BE4"/>
    <w:rsid w:val="4D221F86"/>
    <w:rsid w:val="4FF30868"/>
    <w:rsid w:val="5107728A"/>
    <w:rsid w:val="51EB0CF2"/>
    <w:rsid w:val="53935573"/>
    <w:rsid w:val="54BD33DC"/>
    <w:rsid w:val="556C1A3B"/>
    <w:rsid w:val="56F7095E"/>
    <w:rsid w:val="588B228E"/>
    <w:rsid w:val="59D31B76"/>
    <w:rsid w:val="5C192DB5"/>
    <w:rsid w:val="5CCF76E5"/>
    <w:rsid w:val="5CDA192F"/>
    <w:rsid w:val="5D4E4CC2"/>
    <w:rsid w:val="5D573486"/>
    <w:rsid w:val="5EC05520"/>
    <w:rsid w:val="5F9B54F9"/>
    <w:rsid w:val="5FDC245F"/>
    <w:rsid w:val="60437564"/>
    <w:rsid w:val="60FA527C"/>
    <w:rsid w:val="61C721FE"/>
    <w:rsid w:val="62A24419"/>
    <w:rsid w:val="651C4123"/>
    <w:rsid w:val="656C3A27"/>
    <w:rsid w:val="6577649B"/>
    <w:rsid w:val="66F46088"/>
    <w:rsid w:val="6B7151BA"/>
    <w:rsid w:val="6E256EDB"/>
    <w:rsid w:val="6FC865E5"/>
    <w:rsid w:val="73934D20"/>
    <w:rsid w:val="7463298B"/>
    <w:rsid w:val="74ED6C27"/>
    <w:rsid w:val="78E33405"/>
    <w:rsid w:val="792E6A9F"/>
    <w:rsid w:val="79325E60"/>
    <w:rsid w:val="7C1B5558"/>
    <w:rsid w:val="7CEC78B0"/>
    <w:rsid w:val="7E224D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正文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7">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0">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rPr>
  </w:style>
  <w:style w:type="paragraph" w:customStyle="1" w:styleId="12">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2021-01-06T03:04:00Z</dcterms:created>
  <dc:creator>Administrator</dc:creator>
  <cp:lastModifiedBy>方志勇</cp:lastModifiedBy>
  <cp:lastPrinted>2021-10-21T07:25:00Z</cp:lastPrinted>
  <dcterms:modified xsi:type="dcterms:W3CDTF">2021-10-22T01:03:35Z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