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77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佛山市实施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“百县千镇万村高质量发展工程”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2170" w:firstLineChars="500"/>
        <w:jc w:val="both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结对帮扶企业名单（第一批）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020" w:firstLineChars="500"/>
        <w:jc w:val="both"/>
        <w:textAlignment w:val="auto"/>
        <w:rPr>
          <w:rFonts w:hint="eastAsia"/>
          <w:lang w:eastAsia="zh-CN"/>
        </w:rPr>
      </w:pPr>
    </w:p>
    <w:tbl>
      <w:tblPr>
        <w:tblStyle w:val="5"/>
        <w:tblpPr w:leftFromText="181" w:rightFromText="181" w:vertAnchor="text" w:horzAnchor="page" w:tblpXSpec="center" w:tblpY="1"/>
        <w:tblOverlap w:val="never"/>
        <w:tblW w:w="94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4294"/>
        <w:gridCol w:w="4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结对企业名称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广东省六建集团有限公司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与市住房城乡建设局、高州市结对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广东腾越建筑工程有限公司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与市住房城乡建设局、乡镇结对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广东世纪达建设集团有限公司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与市住房城乡建设局、乡镇、高州市结对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佛山市市政建设工程有限公司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与市住房城乡建设局、乡镇、高州市结对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佛山市城市建设工程有限公司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与市住房城乡建设局、乡镇、高州市结对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中建海嘉建设工程有限公司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广东雄辉市政公用工程有限公司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广东省构建工程建设有限公司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广东龙盛建设工程有限公司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佛山市瑞和建筑工程有限公司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广东欣荣建设工程有限公司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广东华樵建筑工程有限公司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广东楹固建设工程有限公司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广东百谦源建设工程有限公司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鼎垣建工科技（佛山）有限公司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广东海创大族机器人科技有限公司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中电建生态环境集团有限公司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佛山市顺德区顺茵绿化设计工程有限公司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华邦建投集团股份有限公司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广东美城建筑工程科技有限公司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广东雄桥建设集团有限公司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广东华骏建设工程集团有限公司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佛山市顺德区联动商品混凝土有限公司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佛山市顺德区宏通市政工程有限公司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广东恒骏市政工程集团有限公司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广东顺建规划设计研究院有限公司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广东胜德建设工程有限公司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中建三局集团有限公司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广东中佑建设有限公司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佛山市三强工程建设有限公司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广东汇盛达建设工程有限公司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佛山市吉盈工程建设管理有限公司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佛山市克锐光电有限公司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佛山市均誉信晟建设工程咨询有限公司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佛山市高进建设工程有限公司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中庆建设有限责任公司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广东隆腾建设工程有限公司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佛山市云东海建筑工程有限公司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与乡镇、高州市结对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广东恒立基建设工程有限公司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佛山市皓正建设工程有限公司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广东和联建设工程有限公司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与乡镇结对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154" w:right="1474" w:bottom="1474" w:left="1474" w:header="851" w:footer="992" w:gutter="0"/>
      <w:paperSrc/>
      <w:pgNumType w:fmt="decimal"/>
      <w:cols w:space="0" w:num="1"/>
      <w:rtlGutter w:val="0"/>
      <w:docGrid w:type="linesAndChars" w:linePitch="60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78E94"/>
    <w:rsid w:val="77FB4AE9"/>
    <w:rsid w:val="7B1E8D83"/>
    <w:rsid w:val="8FEEEEE9"/>
    <w:rsid w:val="97F78E94"/>
    <w:rsid w:val="BBFFEDD3"/>
    <w:rsid w:val="FD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1"/>
    <w:qFormat/>
    <w:uiPriority w:val="0"/>
    <w:pPr>
      <w:ind w:firstLine="420" w:firstLineChars="100"/>
    </w:pPr>
  </w:style>
  <w:style w:type="paragraph" w:customStyle="1" w:styleId="7">
    <w:name w:val="正文 New New New New New New New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2023-10-18T04:41:00Z</dcterms:created>
  <dc:creator>黄晓敏</dc:creator>
  <cp:lastModifiedBy>市住建局</cp:lastModifiedBy>
  <dcterms:modified xsi:type="dcterms:W3CDTF">2023-10-18T14:37:52Z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588123606EE8BEF014BF2C659C008547</vt:lpwstr>
  </property>
</Properties>
</file>