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/>
        <w:ind w:left="128" w:leftChars="40"/>
        <w:rPr>
          <w:rFonts w:ascii="方正小标宋简体" w:eastAsia="方正小标宋简体"/>
          <w:color w:val="FF0000"/>
          <w:spacing w:val="40"/>
          <w:sz w:val="70"/>
          <w:szCs w:val="70"/>
        </w:rPr>
      </w:pPr>
      <w:r>
        <w:rPr>
          <w:rFonts w:hint="eastAsia" w:ascii="方正小标宋简体" w:eastAsia="方正小标宋简体"/>
          <w:color w:val="FF0000"/>
          <w:spacing w:val="40"/>
          <w:sz w:val="70"/>
          <w:szCs w:val="70"/>
        </w:rPr>
        <w:t>广东省住房和城乡建设</w:t>
      </w:r>
      <w:r>
        <w:rPr>
          <w:rFonts w:hint="eastAsia" w:ascii="方正小标宋简体" w:eastAsia="方正小标宋简体"/>
          <w:color w:val="FF0000"/>
          <w:spacing w:val="52"/>
          <w:sz w:val="70"/>
          <w:szCs w:val="70"/>
        </w:rPr>
        <w:t>厅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264795</wp:posOffset>
                </wp:positionV>
                <wp:extent cx="6195060" cy="0"/>
                <wp:effectExtent l="0" t="19050" r="53340" b="3810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77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3.3pt;margin-top:20.85pt;height:0pt;width:487.8pt;z-index:251659264;mso-width-relative:page;mso-height-relative:page;" filled="f" stroked="t" coordsize="21600,21600" o:gfxdata="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S1E6TWAAAACQEAAA8AAAAAAAAAAQAg&#10;AAAAIgAAAGRycy9kb3ducmV2LnhtbFBLAQIUABQAAAAIAIdO4kBqFTip1wEAAG4DAAAOAAAAAAAA&#10;AAEAIAAAACUBAABkcnMvZTJvRG9jLnhtbFBLBQYAAAAABgAGAFkBAABuBQAAAAA=&#10;">
                <v:fill on="f" focussize="0,0"/>
                <v:stroke weight="3.7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 w:val="0"/>
          <w:sz w:val="44"/>
          <w:szCs w:val="44"/>
          <w:lang w:eastAsia="zh-CN"/>
        </w:rPr>
      </w:pPr>
      <w:bookmarkStart w:id="1" w:name="_GoBack"/>
      <w:bookmarkEnd w:id="1"/>
      <w:bookmarkStart w:id="0" w:name="F_FWWH"/>
      <w:bookmarkEnd w:id="0"/>
      <w:r>
        <w:rPr>
          <w:rFonts w:hint="eastAsia" w:ascii="小标宋" w:hAnsi="小标宋" w:eastAsia="小标宋"/>
          <w:b w:val="0"/>
          <w:bCs w:val="0"/>
          <w:sz w:val="44"/>
          <w:szCs w:val="44"/>
          <w:lang w:eastAsia="zh-CN"/>
        </w:rPr>
        <w:t>转发住房和城乡建设部办公厅关于开展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 w:val="0"/>
          <w:sz w:val="44"/>
          <w:szCs w:val="44"/>
          <w:lang w:val="en-US" w:eastAsia="zh-CN"/>
        </w:rPr>
        <w:t>2019年工程勘察设计、建设工程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 w:val="0"/>
          <w:sz w:val="44"/>
          <w:szCs w:val="44"/>
          <w:lang w:val="en-US" w:eastAsia="zh-CN"/>
        </w:rPr>
        <w:t>监理行业和工程招标代理机构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 w:val="0"/>
          <w:sz w:val="44"/>
          <w:szCs w:val="44"/>
          <w:lang w:val="en-US" w:eastAsia="zh-CN"/>
        </w:rPr>
        <w:t>统计调查的通知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各地级以上市住房城乡建设主管部门，各有关企业：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《住房和城乡建设部办公厅关于开展2019年工程勘察设计、建设工程监理行业和工程招标代理机构统计调查的通知》（建办市函〔2020〕10号）转发给你们，并结合我省实际提出相关工作要求，请一并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各地级以上市住房城乡建设主管部门要高度重视统计工作，加强统计管理，责任落实到人，督促本行政区域纳入统计调查范围的企业及时填报统计报表数据，做到应统尽统；要认真审核报表数据，确保数据的完整性和准确性；审核完成后，于2020年3月10日前通过统计报表系统将本地区统计报表数据报送我厅。同时，各市应于2020年2月17日前将《广东省管理账户登记表》（附件）电子版（无涉密内容）发送至我厅建筑市场处邮箱gdzjtscc03@163.com，每个市申请开通的管理账户不超过3个，并指定一名主要联系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我厅委托相关行业协会负责统计报表数据的复核和汇总工作，其中省工程勘察设计行业协会负责工程勘察、工程设计、设计与施工一体化资质企业的统计数据，省建设监理协会负责工程监理资质企业的统计数据，省建筑业协会负责从事工程招标代理活动的企业的统计数据。同时，请各行业协会充分发挥桥梁纽带作用，积极发动、指导行业内的企业落实统计调查制度，协助处理企业在统计报表填报过程中遇到的有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联系人和电话：勘察设计统计，肖建鸣，020-83602912；工程监理统计，黎美凝，020-83568955；工程招标代理统计，孟景铿，020-83642501。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附件：广东省管理账户登记表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广东省住房和城乡建设厅办公室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2020年2月12日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公开方式：主动公开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抄送：</w:t>
      </w:r>
      <w:r>
        <w:rPr>
          <w:rFonts w:hint="eastAsia" w:ascii="仿宋_GB2312" w:hAnsi="仿宋_GB2312" w:eastAsia="仿宋_GB2312"/>
          <w:sz w:val="28"/>
          <w:szCs w:val="28"/>
        </w:rPr>
        <w:t>省工程勘察设计行业协会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、</w:t>
      </w:r>
      <w:r>
        <w:rPr>
          <w:rFonts w:hint="eastAsia" w:ascii="仿宋_GB2312" w:hAnsi="仿宋_GB2312" w:eastAsia="仿宋_GB2312"/>
          <w:sz w:val="28"/>
          <w:szCs w:val="28"/>
        </w:rPr>
        <w:t>省建设监理协会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、省建筑业协会。</w:t>
      </w:r>
    </w:p>
    <w:p/>
    <w:sectPr>
      <w:footerReference r:id="rId3" w:type="default"/>
      <w:pgSz w:w="11906" w:h="16838"/>
      <w:pgMar w:top="1644" w:right="1474" w:bottom="1418" w:left="1588" w:header="851" w:footer="992" w:gutter="0"/>
      <w:pgNumType w:fmt="numberInDash" w:start="1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0451BC"/>
    <w:rsid w:val="001233C5"/>
    <w:rsid w:val="00267307"/>
    <w:rsid w:val="00351FDA"/>
    <w:rsid w:val="004234DA"/>
    <w:rsid w:val="00492B6F"/>
    <w:rsid w:val="00687EC0"/>
    <w:rsid w:val="007B39B6"/>
    <w:rsid w:val="009C6006"/>
    <w:rsid w:val="009F7851"/>
    <w:rsid w:val="00A7592D"/>
    <w:rsid w:val="00C10495"/>
    <w:rsid w:val="00C9504C"/>
    <w:rsid w:val="00FC5F9F"/>
    <w:rsid w:val="06831821"/>
    <w:rsid w:val="072059DD"/>
    <w:rsid w:val="08187561"/>
    <w:rsid w:val="0D6D37BD"/>
    <w:rsid w:val="10096ED9"/>
    <w:rsid w:val="154A675C"/>
    <w:rsid w:val="18E33AF7"/>
    <w:rsid w:val="1FD562BA"/>
    <w:rsid w:val="232A49A5"/>
    <w:rsid w:val="272200E8"/>
    <w:rsid w:val="2AF464A5"/>
    <w:rsid w:val="2E46035B"/>
    <w:rsid w:val="33E31D8B"/>
    <w:rsid w:val="34642697"/>
    <w:rsid w:val="364D3F88"/>
    <w:rsid w:val="3D050B77"/>
    <w:rsid w:val="3FA65476"/>
    <w:rsid w:val="420053FE"/>
    <w:rsid w:val="494A3BF2"/>
    <w:rsid w:val="49767635"/>
    <w:rsid w:val="4ACD3044"/>
    <w:rsid w:val="4CBD4971"/>
    <w:rsid w:val="4E0451BC"/>
    <w:rsid w:val="4EB05003"/>
    <w:rsid w:val="4F302401"/>
    <w:rsid w:val="50565456"/>
    <w:rsid w:val="5E1625CE"/>
    <w:rsid w:val="5E2E5564"/>
    <w:rsid w:val="5EF315AC"/>
    <w:rsid w:val="5FAB62E8"/>
    <w:rsid w:val="600D3694"/>
    <w:rsid w:val="6068328D"/>
    <w:rsid w:val="68F522EC"/>
    <w:rsid w:val="6E9B256F"/>
    <w:rsid w:val="6EDF45FE"/>
    <w:rsid w:val="6EF12BBF"/>
    <w:rsid w:val="77FA6A46"/>
    <w:rsid w:val="786F6749"/>
    <w:rsid w:val="7B947E4C"/>
    <w:rsid w:val="7C3F0B8D"/>
    <w:rsid w:val="7EEF0F7B"/>
    <w:rsid w:val="7FA2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outlineLvl w:val="1"/>
    </w:pPr>
    <w:rPr>
      <w:rFonts w:eastAsia="楷体_GB2312" w:asciiTheme="majorHAnsi" w:hAnsiTheme="majorHAnsi" w:cstheme="majorBidi"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0"/>
    <w:qFormat/>
    <w:uiPriority w:val="0"/>
    <w:pPr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theme="minorBidi"/>
    </w:rPr>
  </w:style>
  <w:style w:type="character" w:customStyle="1" w:styleId="10">
    <w:name w:val="标题 字符"/>
    <w:basedOn w:val="7"/>
    <w:link w:val="6"/>
    <w:uiPriority w:val="0"/>
    <w:rPr>
      <w:rFonts w:eastAsia="方正小标宋简体" w:asciiTheme="majorHAnsi" w:hAnsiTheme="majorHAnsi" w:cstheme="majorBidi"/>
      <w:bCs/>
      <w:kern w:val="2"/>
      <w:sz w:val="44"/>
      <w:szCs w:val="32"/>
    </w:rPr>
  </w:style>
  <w:style w:type="character" w:customStyle="1" w:styleId="11">
    <w:name w:val="标题 1 字符"/>
    <w:basedOn w:val="7"/>
    <w:link w:val="2"/>
    <w:uiPriority w:val="0"/>
    <w:rPr>
      <w:rFonts w:eastAsia="黑体" w:asciiTheme="minorHAnsi" w:hAnsiTheme="minorHAnsi" w:cstheme="minorBidi"/>
      <w:bCs/>
      <w:kern w:val="44"/>
      <w:sz w:val="32"/>
      <w:szCs w:val="44"/>
    </w:rPr>
  </w:style>
  <w:style w:type="character" w:customStyle="1" w:styleId="12">
    <w:name w:val="标题 2 字符"/>
    <w:basedOn w:val="7"/>
    <w:link w:val="3"/>
    <w:semiHidden/>
    <w:uiPriority w:val="0"/>
    <w:rPr>
      <w:rFonts w:eastAsia="楷体_GB2312" w:asciiTheme="majorHAnsi" w:hAnsiTheme="majorHAnsi" w:cstheme="majorBidi"/>
      <w:bCs/>
      <w:kern w:val="2"/>
      <w:sz w:val="32"/>
      <w:szCs w:val="32"/>
    </w:rPr>
  </w:style>
  <w:style w:type="character" w:customStyle="1" w:styleId="13">
    <w:name w:val="页眉 字符"/>
    <w:basedOn w:val="7"/>
    <w:link w:val="5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4">
    <w:name w:val="页脚 字符"/>
    <w:basedOn w:val="7"/>
    <w:link w:val="4"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省安全生产监督管理局</Company>
  <Pages>3</Pages>
  <Words>707</Words>
  <Characters>779</Characters>
  <Lines>0</Lines>
  <Paragraphs>0</Paragraphs>
  <TotalTime>1</TotalTime>
  <ScaleCrop>false</ScaleCrop>
  <LinksUpToDate>false</LinksUpToDate>
  <CharactersWithSpaces>840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2020-02-13T02:28:00Z</dcterms:created>
  <dc:creator>阮菁英</dc:creator>
  <cp:lastModifiedBy>阮菁英</cp:lastModifiedBy>
  <cp:lastPrinted>2020-02-13T02:46:00Z</cp:lastPrinted>
  <dcterms:modified xsi:type="dcterms:W3CDTF">2020-02-13T02:47:37Z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073biwunfqajk90mrvzao6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24091</vt:i4>
  </property>
  <property fmtid="{D5CDD505-2E9C-101B-9397-08002B2CF9AE}" pid="9" name="cp_itemType">
    <vt:lpwstr>missive</vt:lpwstr>
  </property>
  <property fmtid="{D5CDD505-2E9C-101B-9397-08002B2CF9AE}" pid="10" name="cp_title">
    <vt:lpwstr>转发住房和城乡建设部办公厅关于开展2019年工程勘察设计、建设工程监理行业和工程招标代理机构统计调查的通知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WPSExtOfficeTab;btnShowRevision;btnUploadOA;btnSaveAsLocal;btnInsertRedHeader;btnClearRevDoc;btnUploadOAbeifen</vt:lpwstr>
  </property>
  <property fmtid="{D5CDD505-2E9C-101B-9397-08002B2CF9AE}" pid="18" name="uploadPath">
    <vt:lpwstr>http://xtbgsafe.gdzwfw.gov.cn/zjtoa/instance-web/minstone/wfDocBody/saveDocBodyWps?flowInid=24091&amp;stepInco=367326&amp;dealIndx=0&amp;openType=1&amp;flowId=110&amp;stepCode=56&amp;readOnly=0&amp;curUserCode=13808870128&amp;sysCode=MD_ZJT_OA&amp;tenantCode=GDSXXZX&amp;r=0.5410633614633671&amp;fileCode=e8dce74ecc0f44b5b05d8caaf4e00477&amp;id=e8dce74ecc0f44b5b05d8caaf4e00477&amp;docTempCode=&amp;userUuid=503e191a96f44ce9bc138e6ac4ed87d7</vt:lpwstr>
  </property>
  <property fmtid="{D5CDD505-2E9C-101B-9397-08002B2CF9AE}" pid="19" name="urlParams">
    <vt:lpwstr>flowInid=24091&amp;stepInco=367326&amp;dealIndx=0&amp;openType=1&amp;flowId=110&amp;stepCode=56&amp;readOnly=0&amp;curUserCode=13808870128&amp;sysCode=MD_ZJT_OA&amp;tenantCode=GDSXXZX&amp;r=0.5410633614633671&amp;fileCode=e8dce74ecc0f44b5b05d8caaf4e00477&amp;id=e8dce74ecc0f44b5b05d8caaf4e00477&amp;docTempCode=&amp;userUuid=503e191a96f44ce9bc138e6ac4ed87d7</vt:lpwstr>
  </property>
  <property fmtid="{D5CDD505-2E9C-101B-9397-08002B2CF9AE}" pid="20" name="lockDocUrl">
    <vt:lpwstr>http://xtbgsafe.gdzwfw.gov.cn/zjtoa/instance-web/minstone/wfDocBody/getLockInfo?flowInid=24091&amp;stepInco=367326&amp;dealIndx=0&amp;openType=1&amp;flowId=110&amp;stepCode=56&amp;readOnly=0&amp;curUserCode=13808870128&amp;sysCode=MD_ZJT_OA&amp;tenantCode=GDSXXZX&amp;r=0.5410633614633671&amp;fileCode=e8dce74ecc0f44b5b05d8caaf4e00477&amp;id=e8dce74ecc0f44b5b05d8caaf4e00477&amp;docTempCode=&amp;userUuid=503e191a96f44ce9bc138e6ac4ed87d7</vt:lpwstr>
  </property>
  <property fmtid="{D5CDD505-2E9C-101B-9397-08002B2CF9AE}" pid="21" name="copyUrl">
    <vt:lpwstr>http://xtbgsafe.gdzwfw.gov.cn/zjtoa/instance-web/minstone/wfDocBody/copyDoc?flowInid=24091&amp;stepInco=367326&amp;dealIndx=0&amp;openType=1&amp;flowId=110&amp;stepCode=56&amp;readOnly=0&amp;curUserCode=13808870128&amp;sysCode=MD_ZJT_OA&amp;tenantCode=GDSXXZX&amp;r=0.5410633614633671&amp;fileCode=e8dce74ecc0f44b5b05d8caaf4e00477&amp;id=e8dce74ecc0f44b5b05d8caaf4e00477&amp;docTempCode=&amp;userUuid=503e191a96f44ce9bc138e6ac4ed87d7</vt:lpwstr>
  </property>
  <property fmtid="{D5CDD505-2E9C-101B-9397-08002B2CF9AE}" pid="22" name="unLockDocurl">
    <vt:lpwstr>http://xtbgsafe.gdzwfw.gov.cn/zjtoa/instance-web/minstone/wfDocBody/unLockDoc?flowInid=24091&amp;stepInco=367326&amp;dealIndx=0&amp;openType=1&amp;flowId=110&amp;stepCode=56&amp;readOnly=0&amp;curUserCode=13808870128&amp;sysCode=MD_ZJT_OA&amp;tenantCode=GDSXXZX&amp;r=0.5410633614633671&amp;fileCode=e8dce74ecc0f44b5b05d8caaf4e00477&amp;id=e8dce74ecc0f44b5b05d8caaf4e00477&amp;docTempCode=&amp;userUuid=503e191a96f44ce9bc138e6ac4ed87d7</vt:lpwstr>
  </property>
  <property fmtid="{D5CDD505-2E9C-101B-9397-08002B2CF9AE}" pid="23" name="ribbonExt">
    <vt:lpwstr>{"WPSExtOfficeTab":{"OnGetEnabled":true,"OnGetVisible":true},"btnUploadOA":{"OnGetEnabled":true,"OnGetVisible":true,"OnGetLabel":"保存","GetImage":"icon/uploadoa.ico"},"btnSaveAsLocal":{"OnGetEnabled":true,"OnGetVisible":tru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true,"OnGetVisible":true,"OnGetLabel":"套红头","GetImage":"icon/red.ico"},"btnClearRevDoc":{"OnGetEnabled":true,"OnGetVisible":true,"OnGetLabel":"清稿","GetImage":"icon/yes.ico"},"btnUploadOAbeifen":{"OnGetEnabled":true,"OnGetVisible":true,"OnGetLabel":"备份正文","GetImage":"icon/uploadoa.ico"},"btnPrintDOC":{"OnGetEnabled":false,"OnGetVisible":false,"OnGetLabel":"打印","GetImage":"icon/printdoc.ico"},"btnShowRevision":{"OnGetEnabled":true,"OnGetVisible":true,"OnGetLabel":"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4" name="showSavePromptFlag">
    <vt:lpwstr>true</vt:lpwstr>
  </property>
</Properties>
</file>